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A" w:rsidRDefault="005A126A" w:rsidP="005A126A">
      <w:pPr>
        <w:pStyle w:val="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28015" cy="739140"/>
            <wp:effectExtent l="19050" t="0" r="63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A" w:rsidRPr="00E37C10" w:rsidRDefault="00E37C10" w:rsidP="00E37C10">
      <w:pPr>
        <w:jc w:val="center"/>
        <w:rPr>
          <w:rFonts w:ascii="Arial" w:hAnsi="Arial" w:cs="Arial"/>
          <w:b/>
          <w:sz w:val="32"/>
          <w:szCs w:val="32"/>
        </w:rPr>
      </w:pPr>
      <w:r w:rsidRPr="00E37C10">
        <w:rPr>
          <w:rFonts w:ascii="Arial" w:hAnsi="Arial" w:cs="Arial"/>
          <w:b/>
          <w:sz w:val="32"/>
          <w:szCs w:val="32"/>
        </w:rPr>
        <w:t>29.11.2022 №15</w:t>
      </w:r>
    </w:p>
    <w:p w:rsidR="005A126A" w:rsidRPr="00E37C10" w:rsidRDefault="005A126A" w:rsidP="00E37C10">
      <w:pPr>
        <w:pStyle w:val="3"/>
        <w:rPr>
          <w:rFonts w:ascii="Arial" w:hAnsi="Arial" w:cs="Arial"/>
          <w:sz w:val="32"/>
          <w:szCs w:val="32"/>
        </w:rPr>
      </w:pPr>
      <w:r w:rsidRPr="00E37C10">
        <w:rPr>
          <w:rFonts w:ascii="Arial" w:hAnsi="Arial" w:cs="Arial"/>
          <w:sz w:val="32"/>
          <w:szCs w:val="32"/>
        </w:rPr>
        <w:t>РОССИЙСКАЯ ФЕДЕРАЦИЯ</w:t>
      </w:r>
    </w:p>
    <w:p w:rsidR="005A126A" w:rsidRPr="00E37C10" w:rsidRDefault="005A126A" w:rsidP="00E37C10">
      <w:pPr>
        <w:jc w:val="center"/>
        <w:rPr>
          <w:rFonts w:ascii="Arial" w:hAnsi="Arial" w:cs="Arial"/>
          <w:b/>
          <w:sz w:val="32"/>
          <w:szCs w:val="32"/>
        </w:rPr>
      </w:pPr>
      <w:r w:rsidRPr="00E37C10">
        <w:rPr>
          <w:rFonts w:ascii="Arial" w:hAnsi="Arial" w:cs="Arial"/>
          <w:b/>
          <w:sz w:val="32"/>
          <w:szCs w:val="32"/>
        </w:rPr>
        <w:t>ИРКУТСКАЯ ОБЛАСТЬ</w:t>
      </w:r>
    </w:p>
    <w:p w:rsidR="005A126A" w:rsidRPr="00E37C10" w:rsidRDefault="005A126A" w:rsidP="00E37C10">
      <w:pPr>
        <w:jc w:val="center"/>
        <w:rPr>
          <w:rFonts w:ascii="Arial" w:hAnsi="Arial" w:cs="Arial"/>
          <w:b/>
          <w:sz w:val="32"/>
          <w:szCs w:val="32"/>
        </w:rPr>
      </w:pPr>
      <w:r w:rsidRPr="00E37C10">
        <w:rPr>
          <w:rFonts w:ascii="Arial" w:hAnsi="Arial" w:cs="Arial"/>
          <w:b/>
          <w:sz w:val="32"/>
          <w:szCs w:val="32"/>
        </w:rPr>
        <w:t>ЧУНСКИЙ РАЙОН</w:t>
      </w:r>
    </w:p>
    <w:p w:rsidR="005A126A" w:rsidRPr="00E37C10" w:rsidRDefault="005A126A" w:rsidP="00E37C10">
      <w:pPr>
        <w:jc w:val="center"/>
        <w:rPr>
          <w:rFonts w:ascii="Arial" w:hAnsi="Arial" w:cs="Arial"/>
          <w:b/>
          <w:sz w:val="32"/>
          <w:szCs w:val="32"/>
        </w:rPr>
      </w:pPr>
      <w:r w:rsidRPr="00E37C10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5A126A" w:rsidRPr="00E37C10" w:rsidRDefault="005A126A" w:rsidP="00E37C10">
      <w:pPr>
        <w:jc w:val="center"/>
        <w:rPr>
          <w:rFonts w:ascii="Arial" w:hAnsi="Arial" w:cs="Arial"/>
          <w:b/>
          <w:sz w:val="32"/>
          <w:szCs w:val="32"/>
        </w:rPr>
      </w:pPr>
      <w:r w:rsidRPr="00E37C10">
        <w:rPr>
          <w:rFonts w:ascii="Arial" w:hAnsi="Arial" w:cs="Arial"/>
          <w:b/>
          <w:sz w:val="32"/>
          <w:szCs w:val="32"/>
        </w:rPr>
        <w:t>ДУМА</w:t>
      </w:r>
    </w:p>
    <w:p w:rsidR="005A126A" w:rsidRPr="00E37C10" w:rsidRDefault="005A126A" w:rsidP="00E37C10">
      <w:pPr>
        <w:jc w:val="center"/>
        <w:rPr>
          <w:rFonts w:ascii="Arial" w:hAnsi="Arial" w:cs="Arial"/>
          <w:b/>
          <w:sz w:val="32"/>
          <w:szCs w:val="32"/>
        </w:rPr>
      </w:pPr>
      <w:r w:rsidRPr="00E37C10">
        <w:rPr>
          <w:rFonts w:ascii="Arial" w:hAnsi="Arial" w:cs="Arial"/>
          <w:b/>
          <w:sz w:val="32"/>
          <w:szCs w:val="32"/>
        </w:rPr>
        <w:t>РЕШЕНИЕ</w:t>
      </w:r>
    </w:p>
    <w:p w:rsidR="005A126A" w:rsidRPr="00E37C10" w:rsidRDefault="005A126A" w:rsidP="00E37C10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BC4E9E" w:rsidRPr="00E37C10" w:rsidRDefault="00E37C10" w:rsidP="00E37C10">
      <w:pPr>
        <w:jc w:val="center"/>
        <w:rPr>
          <w:rFonts w:ascii="Arial" w:hAnsi="Arial" w:cs="Arial"/>
          <w:b/>
          <w:sz w:val="32"/>
          <w:szCs w:val="32"/>
        </w:rPr>
      </w:pPr>
      <w:r w:rsidRPr="00E37C10">
        <w:rPr>
          <w:rFonts w:ascii="Arial" w:hAnsi="Arial" w:cs="Arial"/>
          <w:b/>
          <w:sz w:val="32"/>
          <w:szCs w:val="32"/>
        </w:rPr>
        <w:t xml:space="preserve">ОБ УСТАНОВЛЕНИИ НА ТЕРРИТОРИИ ЛЕСОГОРСКОГО МУНИЦИПАЛЬНОГО ОБРАЗОВАНИЯ ДОПОЛНИТЕЛЬНОГО ОСНОВАНИЯ ПРИЗНАНИЯ </w:t>
      </w:r>
      <w:proofErr w:type="gramStart"/>
      <w:r w:rsidRPr="00E37C10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E37C10">
        <w:rPr>
          <w:rFonts w:ascii="Arial" w:hAnsi="Arial" w:cs="Arial"/>
          <w:b/>
          <w:sz w:val="32"/>
          <w:szCs w:val="32"/>
        </w:rPr>
        <w:t xml:space="preserve"> К ВЗЫСКАНИЮЗАДОЛЖЕННОСТИ ПО ПЕНЯМ И ШТРАФАМ ФИЗИЧЕСКИХ ЛИЦ ПО ЗЕМЕЛЬНОМУ НАЛОГУ И НАЛОГУ НА ИМУЩЕСТВО ФИЗИЧЕСКИХ ЛИЦ</w:t>
      </w:r>
    </w:p>
    <w:p w:rsidR="005352C4" w:rsidRDefault="005352C4" w:rsidP="005352C4">
      <w:pPr>
        <w:jc w:val="both"/>
      </w:pPr>
    </w:p>
    <w:p w:rsidR="005352C4" w:rsidRPr="00E37C10" w:rsidRDefault="005352C4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t>В соответствии с пунктом 3 статьи 59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Лесогорского муниципального образования, Дума Лесогорского муниципального образования</w:t>
      </w:r>
    </w:p>
    <w:p w:rsidR="005352C4" w:rsidRPr="00E37C10" w:rsidRDefault="005352C4" w:rsidP="005352C4">
      <w:pPr>
        <w:ind w:firstLine="709"/>
        <w:jc w:val="both"/>
        <w:rPr>
          <w:rFonts w:ascii="Arial" w:hAnsi="Arial" w:cs="Arial"/>
        </w:rPr>
      </w:pPr>
    </w:p>
    <w:p w:rsidR="005352C4" w:rsidRPr="00E37C10" w:rsidRDefault="005352C4" w:rsidP="005352C4">
      <w:pPr>
        <w:ind w:firstLine="709"/>
        <w:jc w:val="center"/>
        <w:rPr>
          <w:rFonts w:ascii="Arial" w:hAnsi="Arial" w:cs="Arial"/>
        </w:rPr>
      </w:pPr>
      <w:r w:rsidRPr="00E37C10">
        <w:rPr>
          <w:rFonts w:ascii="Arial" w:hAnsi="Arial" w:cs="Arial"/>
        </w:rPr>
        <w:t>РЕШИЛА:</w:t>
      </w:r>
    </w:p>
    <w:p w:rsidR="005352C4" w:rsidRPr="00E37C10" w:rsidRDefault="005352C4" w:rsidP="005352C4">
      <w:pPr>
        <w:ind w:firstLine="709"/>
        <w:jc w:val="both"/>
        <w:rPr>
          <w:rFonts w:ascii="Arial" w:hAnsi="Arial" w:cs="Arial"/>
        </w:rPr>
      </w:pPr>
    </w:p>
    <w:p w:rsidR="005352C4" w:rsidRPr="00E37C10" w:rsidRDefault="005352C4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t>1. Установить на территории Лесогорского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лиц.</w:t>
      </w:r>
    </w:p>
    <w:p w:rsidR="005352C4" w:rsidRPr="00E37C10" w:rsidRDefault="005352C4" w:rsidP="005352C4">
      <w:pPr>
        <w:ind w:firstLine="709"/>
        <w:jc w:val="both"/>
        <w:rPr>
          <w:rFonts w:ascii="Arial" w:hAnsi="Arial" w:cs="Arial"/>
        </w:rPr>
      </w:pPr>
      <w:proofErr w:type="gramStart"/>
      <w:r w:rsidRPr="00E37C10">
        <w:rPr>
          <w:rFonts w:ascii="Arial" w:hAnsi="Arial" w:cs="Arial"/>
        </w:rPr>
        <w:t xml:space="preserve">1.1.Безнадежными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</w:t>
      </w:r>
      <w:r w:rsidR="00CA17A3" w:rsidRPr="00E37C10">
        <w:rPr>
          <w:rFonts w:ascii="Arial" w:hAnsi="Arial" w:cs="Arial"/>
        </w:rPr>
        <w:t xml:space="preserve">календарного года </w:t>
      </w:r>
      <w:r w:rsidRPr="00E37C10">
        <w:rPr>
          <w:rFonts w:ascii="Arial" w:hAnsi="Arial" w:cs="Arial"/>
        </w:rPr>
        <w:t>за налогоплательщиками, являющимися физическими лицами, взыскание налоговыми органами, которых оказалось невозможным</w:t>
      </w:r>
      <w:r w:rsidR="00720403" w:rsidRPr="00E37C10">
        <w:rPr>
          <w:rFonts w:ascii="Arial" w:hAnsi="Arial" w:cs="Arial"/>
        </w:rPr>
        <w:t xml:space="preserve">, </w:t>
      </w:r>
      <w:r w:rsidRPr="00E37C10">
        <w:rPr>
          <w:rFonts w:ascii="Arial" w:hAnsi="Arial" w:cs="Arial"/>
        </w:rPr>
        <w:t>в связи с истечением трехлетнего срока исковой давности</w:t>
      </w:r>
      <w:r w:rsidR="00720403" w:rsidRPr="00E37C10">
        <w:rPr>
          <w:rFonts w:ascii="Arial" w:hAnsi="Arial" w:cs="Arial"/>
        </w:rPr>
        <w:t>,</w:t>
      </w:r>
      <w:r w:rsidRPr="00E37C10">
        <w:rPr>
          <w:rFonts w:ascii="Arial" w:hAnsi="Arial" w:cs="Arial"/>
        </w:rPr>
        <w:t xml:space="preserve"> с момента их возникновения.</w:t>
      </w:r>
      <w:proofErr w:type="gramEnd"/>
    </w:p>
    <w:p w:rsidR="005352C4" w:rsidRPr="00E37C10" w:rsidRDefault="005352C4" w:rsidP="005352C4">
      <w:pPr>
        <w:ind w:firstLine="709"/>
        <w:jc w:val="both"/>
        <w:rPr>
          <w:rFonts w:ascii="Arial" w:hAnsi="Arial" w:cs="Arial"/>
        </w:rPr>
      </w:pPr>
      <w:proofErr w:type="gramStart"/>
      <w:r w:rsidRPr="00E37C10">
        <w:rPr>
          <w:rFonts w:ascii="Arial" w:hAnsi="Arial" w:cs="Arial"/>
        </w:rPr>
        <w:t>1.2.Безнадежными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</w:t>
      </w:r>
      <w:r w:rsidR="00720403" w:rsidRPr="00E37C10">
        <w:rPr>
          <w:rFonts w:ascii="Arial" w:hAnsi="Arial" w:cs="Arial"/>
        </w:rPr>
        <w:t xml:space="preserve">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является, на данный момент,  невозможным по следующим основаниям:</w:t>
      </w:r>
      <w:proofErr w:type="gramEnd"/>
    </w:p>
    <w:p w:rsidR="00720403" w:rsidRPr="00E37C10" w:rsidRDefault="00720403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t>- 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720403" w:rsidRPr="00E37C10" w:rsidRDefault="00720403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lastRenderedPageBreak/>
        <w:t>- в связи с окончанием исполнительного производства по основаниям, предусмотренным пунктами  3 и 4 статьи 46 Федерального закона от 2 октября 2007 года №229-ФЗ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давности);</w:t>
      </w:r>
    </w:p>
    <w:p w:rsidR="00720403" w:rsidRPr="00E37C10" w:rsidRDefault="00720403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t>- в связи со смертью физического лица или объявления его умершим в по</w:t>
      </w:r>
      <w:r w:rsidR="00CA17A3" w:rsidRPr="00E37C10">
        <w:rPr>
          <w:rFonts w:ascii="Arial" w:hAnsi="Arial" w:cs="Arial"/>
        </w:rPr>
        <w:t>р</w:t>
      </w:r>
      <w:r w:rsidRPr="00E37C10">
        <w:rPr>
          <w:rFonts w:ascii="Arial" w:hAnsi="Arial" w:cs="Arial"/>
        </w:rPr>
        <w:t>ядке, установленном гражданским процессуальным законодательством Российской Федерации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</w:t>
      </w:r>
      <w:proofErr w:type="gramStart"/>
      <w:r w:rsidRPr="00E37C10">
        <w:rPr>
          <w:rFonts w:ascii="Arial" w:hAnsi="Arial" w:cs="Arial"/>
        </w:rPr>
        <w:t>а-</w:t>
      </w:r>
      <w:proofErr w:type="gramEnd"/>
      <w:r w:rsidRPr="00E37C10">
        <w:rPr>
          <w:rFonts w:ascii="Arial" w:hAnsi="Arial" w:cs="Arial"/>
        </w:rPr>
        <w:t xml:space="preserve">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720403" w:rsidRPr="00E37C10" w:rsidRDefault="00720403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t xml:space="preserve">2. </w:t>
      </w:r>
      <w:proofErr w:type="gramStart"/>
      <w:r w:rsidRPr="00E37C10">
        <w:rPr>
          <w:rFonts w:ascii="Arial" w:hAnsi="Arial" w:cs="Arial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</w:t>
      </w:r>
      <w:r w:rsidR="00D6499B" w:rsidRPr="00E37C10">
        <w:rPr>
          <w:rFonts w:ascii="Arial" w:hAnsi="Arial" w:cs="Arial"/>
        </w:rPr>
        <w:t xml:space="preserve"> по основанию, предусмотренному в пунктах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штрафам, согласно приложению</w:t>
      </w:r>
      <w:proofErr w:type="gramEnd"/>
    </w:p>
    <w:p w:rsidR="00D6499B" w:rsidRPr="00E37C10" w:rsidRDefault="00D6499B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t>3.Настоящее Решение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D6499B" w:rsidRPr="00E37C10" w:rsidRDefault="00D6499B" w:rsidP="005352C4">
      <w:pPr>
        <w:ind w:firstLine="709"/>
        <w:jc w:val="both"/>
        <w:rPr>
          <w:rFonts w:ascii="Arial" w:hAnsi="Arial" w:cs="Arial"/>
        </w:rPr>
      </w:pPr>
      <w:r w:rsidRPr="00E37C10">
        <w:rPr>
          <w:rFonts w:ascii="Arial" w:hAnsi="Arial" w:cs="Arial"/>
        </w:rPr>
        <w:t>4.Настоящее решение вступает в силу после его официального опубликования.</w:t>
      </w:r>
    </w:p>
    <w:p w:rsidR="00D6499B" w:rsidRPr="00E37C10" w:rsidRDefault="00D6499B" w:rsidP="005352C4">
      <w:pPr>
        <w:ind w:firstLine="709"/>
        <w:jc w:val="both"/>
        <w:rPr>
          <w:rFonts w:ascii="Arial" w:hAnsi="Arial" w:cs="Arial"/>
        </w:rPr>
      </w:pPr>
    </w:p>
    <w:p w:rsidR="00D6499B" w:rsidRPr="00E37C10" w:rsidRDefault="00D6499B" w:rsidP="005352C4">
      <w:pPr>
        <w:ind w:firstLine="709"/>
        <w:jc w:val="both"/>
        <w:rPr>
          <w:rFonts w:ascii="Arial" w:hAnsi="Arial" w:cs="Arial"/>
        </w:rPr>
      </w:pPr>
    </w:p>
    <w:p w:rsidR="00E37C10" w:rsidRDefault="00D6499B" w:rsidP="00E37C10">
      <w:pPr>
        <w:rPr>
          <w:rFonts w:ascii="Arial" w:hAnsi="Arial" w:cs="Arial"/>
        </w:rPr>
      </w:pPr>
      <w:r w:rsidRPr="00E37C10">
        <w:rPr>
          <w:rFonts w:ascii="Arial" w:hAnsi="Arial" w:cs="Arial"/>
        </w:rPr>
        <w:t>Глава Лесогорского муниципального образования</w:t>
      </w:r>
    </w:p>
    <w:p w:rsidR="00D6499B" w:rsidRPr="00E37C10" w:rsidRDefault="00D6499B" w:rsidP="00E37C10">
      <w:pPr>
        <w:rPr>
          <w:rFonts w:ascii="Arial" w:hAnsi="Arial" w:cs="Arial"/>
        </w:rPr>
      </w:pPr>
      <w:proofErr w:type="spellStart"/>
      <w:r w:rsidRPr="00E37C10">
        <w:rPr>
          <w:rFonts w:ascii="Arial" w:hAnsi="Arial" w:cs="Arial"/>
        </w:rPr>
        <w:t>П.А.Каширцев</w:t>
      </w:r>
      <w:proofErr w:type="spellEnd"/>
    </w:p>
    <w:p w:rsidR="00D6499B" w:rsidRPr="00E37C10" w:rsidRDefault="00D6499B" w:rsidP="00E37C10">
      <w:pPr>
        <w:rPr>
          <w:rFonts w:ascii="Arial" w:hAnsi="Arial" w:cs="Arial"/>
        </w:rPr>
      </w:pPr>
    </w:p>
    <w:p w:rsidR="00D6499B" w:rsidRPr="00E37C10" w:rsidRDefault="00D6499B" w:rsidP="00E37C10">
      <w:pPr>
        <w:rPr>
          <w:rFonts w:ascii="Arial" w:hAnsi="Arial" w:cs="Arial"/>
        </w:rPr>
      </w:pPr>
    </w:p>
    <w:p w:rsidR="00D6499B" w:rsidRPr="00E37C10" w:rsidRDefault="00D6499B" w:rsidP="00E37C10">
      <w:pPr>
        <w:rPr>
          <w:rFonts w:ascii="Arial" w:hAnsi="Arial" w:cs="Arial"/>
        </w:rPr>
      </w:pPr>
      <w:r w:rsidRPr="00E37C10">
        <w:rPr>
          <w:rFonts w:ascii="Arial" w:hAnsi="Arial" w:cs="Arial"/>
        </w:rPr>
        <w:t>Председатель Думы</w:t>
      </w:r>
    </w:p>
    <w:p w:rsidR="00E37C10" w:rsidRDefault="00D6499B" w:rsidP="00E37C10">
      <w:pPr>
        <w:rPr>
          <w:rFonts w:ascii="Arial" w:hAnsi="Arial" w:cs="Arial"/>
        </w:rPr>
      </w:pPr>
      <w:r w:rsidRPr="00E37C10">
        <w:rPr>
          <w:rFonts w:ascii="Arial" w:hAnsi="Arial" w:cs="Arial"/>
        </w:rPr>
        <w:t>Лесогорского муниципального образования</w:t>
      </w:r>
    </w:p>
    <w:p w:rsidR="00D6499B" w:rsidRPr="00E37C10" w:rsidRDefault="005A126A" w:rsidP="00E37C10">
      <w:pPr>
        <w:rPr>
          <w:rFonts w:ascii="Arial" w:hAnsi="Arial" w:cs="Arial"/>
        </w:rPr>
      </w:pPr>
      <w:r w:rsidRPr="00E37C10">
        <w:rPr>
          <w:rFonts w:ascii="Arial" w:hAnsi="Arial" w:cs="Arial"/>
        </w:rPr>
        <w:t>М.А. Попова</w:t>
      </w:r>
    </w:p>
    <w:p w:rsidR="00D6499B" w:rsidRPr="00E37C10" w:rsidRDefault="00D6499B" w:rsidP="005352C4">
      <w:pPr>
        <w:ind w:firstLine="709"/>
        <w:jc w:val="both"/>
        <w:rPr>
          <w:rFonts w:ascii="Arial" w:hAnsi="Arial" w:cs="Arial"/>
        </w:rPr>
      </w:pPr>
    </w:p>
    <w:sectPr w:rsidR="00D6499B" w:rsidRPr="00E37C10" w:rsidSect="00BC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5352C4"/>
    <w:rsid w:val="00246AAF"/>
    <w:rsid w:val="00321C16"/>
    <w:rsid w:val="005352C4"/>
    <w:rsid w:val="005A126A"/>
    <w:rsid w:val="00720403"/>
    <w:rsid w:val="00BC4E9E"/>
    <w:rsid w:val="00CA17A3"/>
    <w:rsid w:val="00CB0826"/>
    <w:rsid w:val="00D109B9"/>
    <w:rsid w:val="00D378DD"/>
    <w:rsid w:val="00D6499B"/>
    <w:rsid w:val="00D839CD"/>
    <w:rsid w:val="00E3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26A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2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2022-12-01T23:49:00Z</dcterms:created>
  <dcterms:modified xsi:type="dcterms:W3CDTF">2022-12-01T23:49:00Z</dcterms:modified>
</cp:coreProperties>
</file>