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0" w:rsidRPr="00F22C2A" w:rsidRDefault="002E2B50" w:rsidP="00744FA6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F22C2A">
        <w:rPr>
          <w:rFonts w:ascii="Arial" w:hAnsi="Arial" w:cs="Arial"/>
          <w:sz w:val="32"/>
          <w:szCs w:val="32"/>
        </w:rPr>
        <w:t>10.02.2020 №25</w:t>
      </w:r>
    </w:p>
    <w:p w:rsidR="00744FA6" w:rsidRPr="00F22C2A" w:rsidRDefault="00744FA6" w:rsidP="00744FA6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F22C2A">
        <w:rPr>
          <w:rFonts w:ascii="Arial" w:hAnsi="Arial" w:cs="Arial"/>
          <w:sz w:val="32"/>
          <w:szCs w:val="32"/>
        </w:rPr>
        <w:t>РОССИЙСКАЯ ФЕДЕРАЦИЯ</w:t>
      </w:r>
    </w:p>
    <w:p w:rsidR="00744FA6" w:rsidRPr="00F22C2A" w:rsidRDefault="00744FA6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F22C2A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FA6" w:rsidRPr="00F22C2A" w:rsidRDefault="00744FA6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F22C2A">
        <w:rPr>
          <w:rFonts w:ascii="Arial" w:hAnsi="Arial" w:cs="Arial"/>
          <w:b/>
          <w:sz w:val="32"/>
          <w:szCs w:val="32"/>
        </w:rPr>
        <w:t>ЧУНСКИЙ РАЙОН</w:t>
      </w:r>
    </w:p>
    <w:p w:rsidR="00744FA6" w:rsidRPr="00F22C2A" w:rsidRDefault="002E2B50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F22C2A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2E2B50" w:rsidRPr="00F22C2A" w:rsidRDefault="002E2B50" w:rsidP="002E2B50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F22C2A">
        <w:rPr>
          <w:rFonts w:ascii="Arial" w:hAnsi="Arial" w:cs="Arial"/>
          <w:b/>
          <w:sz w:val="32"/>
          <w:szCs w:val="32"/>
        </w:rPr>
        <w:t>АДМИНИСТРАЦИЯ</w:t>
      </w:r>
    </w:p>
    <w:p w:rsidR="002E2B50" w:rsidRPr="00F22C2A" w:rsidRDefault="002E2B50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F22C2A">
        <w:rPr>
          <w:rFonts w:ascii="Arial" w:hAnsi="Arial" w:cs="Arial"/>
          <w:b/>
          <w:sz w:val="32"/>
          <w:szCs w:val="32"/>
        </w:rPr>
        <w:t>РАСПОРЯЖЕНИЕ</w:t>
      </w:r>
    </w:p>
    <w:p w:rsidR="002E2B50" w:rsidRPr="00F22C2A" w:rsidRDefault="002E2B50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2E2B50" w:rsidRPr="00F22C2A" w:rsidRDefault="002E2B50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F22C2A">
        <w:rPr>
          <w:rFonts w:ascii="Arial" w:hAnsi="Arial" w:cs="Arial"/>
          <w:b/>
          <w:sz w:val="32"/>
          <w:szCs w:val="32"/>
        </w:rPr>
        <w:t>О ПРИЗНАНИИ ИНДИВИДУАЛЬНЫХ ЖИЛЫХ ДОМОВ, РАСПОЛОЖЕННЫХ НА ТЕРРИТОРИИ ЛЕСОГОРСКОГО МУНИЦИПАЛЬНОГО ОБРАЗОВАНИЯ, ПОДЛЕЖАЩИМИ КАПИТАЛЬНОМУ РЕМОНТУ В РЕЗУЛЬТАТЕ ЧРЕЗВЫЧСАЙНОЙ СИТУАЦИИ, СЛОЖИВШЕЙСЯ В РЕЗУЛЬТАТЕ ПАВОДКА, ВЫЗВАННОГО СИЛЬНЫМИ ДОЖДЯМИ, ПРОШЕДШИМИ В ИЮНЕ 2019 ГОДА НА ТЕРРИТОРИИ ИРКУТСКОЙ ОБЛАСТИ</w:t>
      </w:r>
    </w:p>
    <w:p w:rsidR="00744FA6" w:rsidRDefault="00744FA6" w:rsidP="00744FA6">
      <w:pPr>
        <w:jc w:val="both"/>
        <w:rPr>
          <w:sz w:val="24"/>
          <w:szCs w:val="24"/>
        </w:rPr>
      </w:pP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</w:t>
      </w:r>
      <w:proofErr w:type="gramStart"/>
      <w:r w:rsidRPr="00F22C2A">
        <w:rPr>
          <w:rFonts w:ascii="Arial" w:hAnsi="Arial" w:cs="Arial"/>
          <w:sz w:val="24"/>
          <w:szCs w:val="24"/>
        </w:rPr>
        <w:t xml:space="preserve">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№47 (в редакции от 24.12.2018 года №1653), постановлением главы администрации Лесогорского муниципального образования </w:t>
      </w:r>
      <w:proofErr w:type="spellStart"/>
      <w:r w:rsidRPr="00F22C2A">
        <w:rPr>
          <w:rFonts w:ascii="Arial" w:hAnsi="Arial" w:cs="Arial"/>
          <w:sz w:val="24"/>
          <w:szCs w:val="24"/>
        </w:rPr>
        <w:t>П.А.Каширцева</w:t>
      </w:r>
      <w:proofErr w:type="spellEnd"/>
      <w:r w:rsidRPr="00F22C2A">
        <w:rPr>
          <w:rFonts w:ascii="Arial" w:hAnsi="Arial" w:cs="Arial"/>
          <w:sz w:val="24"/>
          <w:szCs w:val="24"/>
        </w:rPr>
        <w:t xml:space="preserve"> от 10.09.2019 года №153 «О проведении повторного обследования жилых помещений межведомственной комиссией», постановлением администрации Лесогорского муниципального образования от 30.06.2019 года №24 (с</w:t>
      </w:r>
      <w:proofErr w:type="gramEnd"/>
      <w:r w:rsidRPr="00F22C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2C2A">
        <w:rPr>
          <w:rFonts w:ascii="Arial" w:hAnsi="Arial" w:cs="Arial"/>
          <w:sz w:val="24"/>
          <w:szCs w:val="24"/>
        </w:rPr>
        <w:t>изменениями и дополнениями) «Об утверждении зоны чрезвычайной ситуации», на основании актов повторного обследования жилых помещений и заключений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руководствуясь статьями 6, 23</w:t>
      </w:r>
      <w:proofErr w:type="gramEnd"/>
      <w:r w:rsidRPr="00F22C2A">
        <w:rPr>
          <w:rFonts w:ascii="Arial" w:hAnsi="Arial" w:cs="Arial"/>
          <w:sz w:val="24"/>
          <w:szCs w:val="24"/>
        </w:rPr>
        <w:t>, 46 Устава Лесогорского муниципального образования:</w:t>
      </w: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>1.Признать подлежащими капитальному ремонту индивидуальные жилые дома, расположенные по адресам:</w:t>
      </w: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 xml:space="preserve">1)Иркутская область, Чунский район, </w:t>
      </w:r>
      <w:proofErr w:type="spellStart"/>
      <w:r w:rsidRPr="00F22C2A">
        <w:rPr>
          <w:rFonts w:ascii="Arial" w:hAnsi="Arial" w:cs="Arial"/>
          <w:sz w:val="24"/>
          <w:szCs w:val="24"/>
        </w:rPr>
        <w:t>п</w:t>
      </w:r>
      <w:proofErr w:type="gramStart"/>
      <w:r w:rsidRPr="00F22C2A">
        <w:rPr>
          <w:rFonts w:ascii="Arial" w:hAnsi="Arial" w:cs="Arial"/>
          <w:sz w:val="24"/>
          <w:szCs w:val="24"/>
        </w:rPr>
        <w:t>.Б</w:t>
      </w:r>
      <w:proofErr w:type="gramEnd"/>
      <w:r w:rsidRPr="00F22C2A">
        <w:rPr>
          <w:rFonts w:ascii="Arial" w:hAnsi="Arial" w:cs="Arial"/>
          <w:sz w:val="24"/>
          <w:szCs w:val="24"/>
        </w:rPr>
        <w:t>идога</w:t>
      </w:r>
      <w:proofErr w:type="spellEnd"/>
      <w:r w:rsidRPr="00F22C2A">
        <w:rPr>
          <w:rFonts w:ascii="Arial" w:hAnsi="Arial" w:cs="Arial"/>
          <w:sz w:val="24"/>
          <w:szCs w:val="24"/>
        </w:rPr>
        <w:t>, ул.Радищева, дом 2.</w:t>
      </w: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>2.Опубликовать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 xml:space="preserve">3.Контроль исполнения настоящего распоряжения возложить на заместителя </w:t>
      </w:r>
      <w:proofErr w:type="gramStart"/>
      <w:r w:rsidRPr="00F22C2A">
        <w:rPr>
          <w:rFonts w:ascii="Arial" w:hAnsi="Arial" w:cs="Arial"/>
          <w:sz w:val="24"/>
          <w:szCs w:val="24"/>
        </w:rPr>
        <w:t>главы администрации Лесогорского муниципального образования Бирюкова Константина Владимировича</w:t>
      </w:r>
      <w:proofErr w:type="gramEnd"/>
      <w:r w:rsidRPr="00F22C2A">
        <w:rPr>
          <w:rFonts w:ascii="Arial" w:hAnsi="Arial" w:cs="Arial"/>
          <w:sz w:val="24"/>
          <w:szCs w:val="24"/>
        </w:rPr>
        <w:t>.</w:t>
      </w:r>
    </w:p>
    <w:p w:rsidR="00744FA6" w:rsidRPr="00F22C2A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FA6" w:rsidRPr="00F22C2A" w:rsidRDefault="00744FA6" w:rsidP="00744FA6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44FA6" w:rsidRPr="00F22C2A" w:rsidRDefault="00744FA6" w:rsidP="00744FA6">
      <w:pPr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>Глава администрации</w:t>
      </w:r>
    </w:p>
    <w:p w:rsidR="00F22C2A" w:rsidRDefault="00744FA6" w:rsidP="00744FA6">
      <w:pPr>
        <w:rPr>
          <w:rFonts w:ascii="Arial" w:hAnsi="Arial" w:cs="Arial"/>
          <w:sz w:val="24"/>
          <w:szCs w:val="24"/>
        </w:rPr>
      </w:pPr>
      <w:r w:rsidRPr="00F22C2A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744FA6" w:rsidRPr="00F22C2A" w:rsidRDefault="00744FA6" w:rsidP="00744FA6">
      <w:pPr>
        <w:rPr>
          <w:rFonts w:ascii="Arial" w:hAnsi="Arial" w:cs="Arial"/>
          <w:sz w:val="24"/>
          <w:szCs w:val="24"/>
        </w:rPr>
      </w:pPr>
      <w:proofErr w:type="spellStart"/>
      <w:r w:rsidRPr="00F22C2A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744FA6" w:rsidRDefault="00744FA6" w:rsidP="00744FA6">
      <w:pPr>
        <w:ind w:firstLine="709"/>
        <w:jc w:val="both"/>
        <w:rPr>
          <w:sz w:val="24"/>
          <w:szCs w:val="24"/>
        </w:rPr>
      </w:pPr>
    </w:p>
    <w:sectPr w:rsidR="00744FA6" w:rsidSect="00F22C2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44FA6"/>
    <w:rsid w:val="00195680"/>
    <w:rsid w:val="002E2B50"/>
    <w:rsid w:val="00585559"/>
    <w:rsid w:val="007219BD"/>
    <w:rsid w:val="00744FA6"/>
    <w:rsid w:val="00F2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4FA6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4FA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FBF1-790B-49CA-B86B-C797221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2020-02-12T02:12:00Z</cp:lastPrinted>
  <dcterms:created xsi:type="dcterms:W3CDTF">2020-03-04T02:50:00Z</dcterms:created>
  <dcterms:modified xsi:type="dcterms:W3CDTF">2020-03-04T02:50:00Z</dcterms:modified>
</cp:coreProperties>
</file>