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8" w:rsidRPr="00CC28A8" w:rsidRDefault="00CC28A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02.04.2021 №96</w:t>
      </w: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6F6588" w:rsidRPr="00CC28A8" w:rsidRDefault="00CC28A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CC28A8" w:rsidRPr="00CC28A8" w:rsidRDefault="00CC28A8" w:rsidP="00CC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CC28A8" w:rsidRPr="00CC28A8" w:rsidRDefault="00CC28A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C28A8" w:rsidRPr="00CC28A8" w:rsidRDefault="00CC28A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C28A8" w:rsidRPr="00CC28A8" w:rsidRDefault="00CC28A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8A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ЛЕСОГОРСКОГО МУНИЦИПАЛЬНОГО ОБРАЗОВАНИЯ «ЭНЕРГОСБЕРЕЖЕНИЕ И ПОВЫШЕНИЕ ЭНЕРГЕТИЧЕСКОЙ ЭФФЕКТИВНОСТИ В ЛЕСОГОРСКОМ МУНИЦИПАЛЬНОМ ОБРАЗОВАНИИ НА 2021-2025 ГОДЫ»</w:t>
      </w:r>
    </w:p>
    <w:p w:rsidR="006F6588" w:rsidRPr="006F658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23.11.2009 № 261_ФЗ «Об энергосбережении и о повышении энергетической эффективности и о </w:t>
      </w:r>
      <w:proofErr w:type="gramStart"/>
      <w:r w:rsidRPr="00CC28A8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отдельные законодательные акты Российской Федерации»,</w:t>
      </w:r>
      <w:r w:rsidR="00AE2F3E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тва Российской Федерации от 31.12.2009 № 1225 «О требованиях к региональным и муниципальным программа</w:t>
      </w:r>
      <w:r w:rsidR="00AE2F3E" w:rsidRPr="00CC28A8">
        <w:rPr>
          <w:rFonts w:ascii="Arial" w:eastAsia="Times New Roman" w:hAnsi="Arial" w:cs="Arial"/>
          <w:sz w:val="24"/>
          <w:szCs w:val="24"/>
          <w:lang w:eastAsia="ru-RU"/>
        </w:rPr>
        <w:t>м в области Эффективности», приказом Минэнерго России от 30.06.2014 № 399 «Об утверждении методики расчета з</w:t>
      </w:r>
      <w:r w:rsidR="003B7F03" w:rsidRPr="00CC28A8">
        <w:rPr>
          <w:rFonts w:ascii="Arial" w:eastAsia="Times New Roman" w:hAnsi="Arial" w:cs="Arial"/>
          <w:sz w:val="24"/>
          <w:szCs w:val="24"/>
          <w:lang w:eastAsia="ru-RU"/>
        </w:rPr>
        <w:t>начений целевых показателей в об</w:t>
      </w:r>
      <w:r w:rsidR="00AE2F3E" w:rsidRPr="00CC28A8">
        <w:rPr>
          <w:rFonts w:ascii="Arial" w:eastAsia="Times New Roman" w:hAnsi="Arial" w:cs="Arial"/>
          <w:sz w:val="24"/>
          <w:szCs w:val="24"/>
          <w:lang w:eastAsia="ru-RU"/>
        </w:rPr>
        <w:t>ласти энерго</w:t>
      </w:r>
      <w:r w:rsidR="003B7F03" w:rsidRPr="00CC28A8">
        <w:rPr>
          <w:rFonts w:ascii="Arial" w:eastAsia="Times New Roman" w:hAnsi="Arial" w:cs="Arial"/>
          <w:sz w:val="24"/>
          <w:szCs w:val="24"/>
          <w:lang w:eastAsia="ru-RU"/>
        </w:rPr>
        <w:t>сбережения, в том числе в сопоставимых условиях»,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Уставом Лесогорского муниципального образования:</w:t>
      </w:r>
      <w:proofErr w:type="gramEnd"/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"/>
    </w:p>
    <w:p w:rsidR="00EA716D" w:rsidRPr="00CC28A8" w:rsidRDefault="006F6588" w:rsidP="00CC2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Лесогорского муниципального образования</w:t>
      </w:r>
      <w:r w:rsidR="00CC2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>«Энергосбережение и повышение энергетической эффективности в Лесогорском муниципальн</w:t>
      </w:r>
      <w:r w:rsidR="00CC28A8">
        <w:rPr>
          <w:rFonts w:ascii="Arial" w:eastAsia="Times New Roman" w:hAnsi="Arial" w:cs="Arial"/>
          <w:sz w:val="24"/>
          <w:szCs w:val="24"/>
          <w:lang w:eastAsia="ru-RU"/>
        </w:rPr>
        <w:t>ом образовании на 2021- 2025 годы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C28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6588" w:rsidRPr="00CC28A8" w:rsidRDefault="00CC28A8" w:rsidP="00CC2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16D" w:rsidRPr="00CC28A8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главы Лесогорского муниципального образования № 133 от 03.10.2016 «Об утверждении программы «Энергосбережения и повышения энергетической эффективности по Лесогорскому муниципальному образованию на 2017-2019 г.г.».</w:t>
      </w:r>
    </w:p>
    <w:bookmarkEnd w:id="0"/>
    <w:p w:rsidR="006F6588" w:rsidRPr="00CC28A8" w:rsidRDefault="00EA716D" w:rsidP="00CC2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6F6588" w:rsidRPr="00CC28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Опубликовать настоящее постановление в средствах массовой информации и на официальном сайте администрации Лесогорского муниципального образования в сети интернет.</w:t>
      </w:r>
    </w:p>
    <w:p w:rsidR="006F6588" w:rsidRPr="00CC28A8" w:rsidRDefault="006F6588" w:rsidP="00CC2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CC28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CC28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Лесогорского муниципального образования.</w:t>
      </w:r>
    </w:p>
    <w:p w:rsidR="006F6588" w:rsidRPr="00CC28A8" w:rsidRDefault="006F6588" w:rsidP="00C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88" w:rsidRPr="00CC28A8" w:rsidRDefault="006F6588" w:rsidP="00C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Лесогорского</w:t>
      </w:r>
      <w:r w:rsidR="00CC28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spellStart"/>
      <w:r w:rsidR="00CC28A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6F6588" w:rsidRPr="00CC28A8" w:rsidRDefault="006F6588" w:rsidP="006F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6F6588" w:rsidRPr="00CC28A8" w:rsidRDefault="006F6588" w:rsidP="00EA71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C28A8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Муниципальная программа Лесогорского муниципального образования</w:t>
      </w:r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C28A8">
        <w:rPr>
          <w:rFonts w:ascii="Arial" w:eastAsia="Times New Roman" w:hAnsi="Arial" w:cs="Arial"/>
          <w:b/>
          <w:sz w:val="36"/>
          <w:szCs w:val="36"/>
          <w:lang w:eastAsia="ru-RU"/>
        </w:rPr>
        <w:t>«Энергосбережение и повышение энергетической эффективности в Лесогорском м</w:t>
      </w:r>
      <w:r w:rsidR="002D4036" w:rsidRPr="00CC28A8">
        <w:rPr>
          <w:rFonts w:ascii="Arial" w:eastAsia="Times New Roman" w:hAnsi="Arial" w:cs="Arial"/>
          <w:b/>
          <w:sz w:val="36"/>
          <w:szCs w:val="36"/>
          <w:lang w:eastAsia="ru-RU"/>
        </w:rPr>
        <w:t>униципальном образовании на 2021</w:t>
      </w:r>
      <w:r w:rsidR="00CC28A8">
        <w:rPr>
          <w:rFonts w:ascii="Arial" w:eastAsia="Times New Roman" w:hAnsi="Arial" w:cs="Arial"/>
          <w:b/>
          <w:sz w:val="36"/>
          <w:szCs w:val="36"/>
          <w:lang w:eastAsia="ru-RU"/>
        </w:rPr>
        <w:t>- 2025 годы</w:t>
      </w:r>
      <w:r w:rsidRPr="00CC28A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» </w:t>
      </w:r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4B5DF4" w:rsidRPr="004313D2" w:rsidRDefault="004B5DF4" w:rsidP="004B5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890"/>
      </w:tblGrid>
      <w:tr w:rsidR="004B5DF4" w:rsidRPr="004313D2" w:rsidTr="00CF1E5A">
        <w:tc>
          <w:tcPr>
            <w:tcW w:w="2608" w:type="dxa"/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Наименование программы и сроки ее реализации</w:t>
            </w:r>
          </w:p>
        </w:tc>
        <w:tc>
          <w:tcPr>
            <w:tcW w:w="6890" w:type="dxa"/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в Лесогорском м</w:t>
            </w:r>
            <w:r w:rsidR="00E97F64" w:rsidRPr="00CC28A8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на 2021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- 2025 гг.» 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5DF4" w:rsidRPr="004313D2" w:rsidTr="00CF1E5A">
        <w:tc>
          <w:tcPr>
            <w:tcW w:w="2608" w:type="dxa"/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890" w:type="dxa"/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Сектор жилищно-коммунального хозяйства аппарата администрации Лесогорского муниципального образования</w:t>
            </w:r>
          </w:p>
        </w:tc>
      </w:tr>
      <w:tr w:rsidR="004B5DF4" w:rsidRPr="004313D2" w:rsidTr="00CF1E5A">
        <w:tc>
          <w:tcPr>
            <w:tcW w:w="2608" w:type="dxa"/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6890" w:type="dxa"/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Повышение эффективности использования энергетических ресурсов и снижение затрат за счет реализации мероприятий в области энергоснабжения</w:t>
            </w:r>
          </w:p>
        </w:tc>
      </w:tr>
      <w:tr w:rsidR="004B5DF4" w:rsidRPr="004313D2" w:rsidTr="00CF1E5A">
        <w:trPr>
          <w:trHeight w:val="617"/>
        </w:trPr>
        <w:tc>
          <w:tcPr>
            <w:tcW w:w="2608" w:type="dxa"/>
            <w:tcBorders>
              <w:bottom w:val="single" w:sz="4" w:space="0" w:color="auto"/>
            </w:tcBorders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1. Обеспечение эффективного и рационального использования энергетических ресурсов в системах коммунальной инфр</w:t>
            </w:r>
            <w:r w:rsidR="00B667A9" w:rsidRPr="00CC28A8">
              <w:rPr>
                <w:rFonts w:ascii="Courier New" w:eastAsia="Times New Roman" w:hAnsi="Courier New" w:cs="Courier New"/>
                <w:lang w:eastAsia="ru-RU"/>
              </w:rPr>
              <w:t>аструктуры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2. Обеспечение эффективного и рационального использования энергетических ресурсов жилого и нежилого фондов</w:t>
            </w:r>
          </w:p>
        </w:tc>
      </w:tr>
      <w:tr w:rsidR="004B5DF4" w:rsidRPr="004313D2" w:rsidTr="00CF1E5A">
        <w:tblPrEx>
          <w:tblBorders>
            <w:insideH w:val="nil"/>
          </w:tblBorders>
        </w:tblPrEx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</w:tcPr>
          <w:p w:rsidR="004B5DF4" w:rsidRPr="00CC28A8" w:rsidRDefault="002D4036" w:rsidP="004B5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4B5DF4" w:rsidRPr="00CC28A8">
              <w:rPr>
                <w:rFonts w:ascii="Courier New" w:eastAsia="Times New Roman" w:hAnsi="Courier New" w:cs="Courier New"/>
                <w:lang w:eastAsia="ru-RU"/>
              </w:rPr>
              <w:t>-2025 годы</w:t>
            </w:r>
          </w:p>
        </w:tc>
      </w:tr>
      <w:tr w:rsidR="004B5DF4" w:rsidRPr="004313D2" w:rsidTr="00CF1E5A">
        <w:tblPrEx>
          <w:tblBorders>
            <w:insideH w:val="nil"/>
          </w:tblBorders>
        </w:tblPrEx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</w:tcPr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>1348,5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 по годам реализации составляет: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2021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2022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60,5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2023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344,0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2024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270,0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2025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374,0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рублей.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</w:t>
            </w:r>
            <w:r w:rsidR="00902640" w:rsidRPr="00CC28A8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448,5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рублей, в том числе по годам реализации составляет: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2021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2022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60,5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2023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194,0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2024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120,0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lastRenderedPageBreak/>
              <w:t>2025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74,0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рублей.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внебюджетных источников финансирования тыс. рублей, в том числе по годам реализации составляет: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2021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 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2022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300,0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2023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150,0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4B5DF4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2024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150,0 </w:t>
            </w:r>
            <w:r w:rsidRPr="00CC28A8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4B5DF4" w:rsidRPr="00CC28A8" w:rsidRDefault="00902640" w:rsidP="004B5DF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t>2025 год –</w:t>
            </w:r>
            <w:r w:rsidR="00C57E25" w:rsidRPr="00CC28A8">
              <w:rPr>
                <w:rFonts w:ascii="Courier New" w:eastAsia="Times New Roman" w:hAnsi="Courier New" w:cs="Courier New"/>
                <w:lang w:eastAsia="ru-RU"/>
              </w:rPr>
              <w:t xml:space="preserve">300,0 </w:t>
            </w:r>
            <w:r w:rsidR="004B5DF4" w:rsidRPr="00CC28A8">
              <w:rPr>
                <w:rFonts w:ascii="Courier New" w:eastAsia="Times New Roman" w:hAnsi="Courier New" w:cs="Courier New"/>
                <w:lang w:eastAsia="ru-RU"/>
              </w:rPr>
              <w:t>тыс. рублей.</w:t>
            </w:r>
          </w:p>
        </w:tc>
      </w:tr>
      <w:tr w:rsidR="004B5DF4" w:rsidRPr="004313D2" w:rsidTr="00CF1E5A">
        <w:tblPrEx>
          <w:tblBorders>
            <w:insideH w:val="nil"/>
          </w:tblBorders>
        </w:tblPrEx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B5DF4" w:rsidRPr="00CC28A8" w:rsidRDefault="004B5DF4" w:rsidP="00ED2AE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4EE" w:rsidRPr="00CC28A8" w:rsidRDefault="001A64EE" w:rsidP="001A64E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Обеспечение 100% учета используемых энергетических ресурсов и применения приборов </w:t>
            </w:r>
            <w:proofErr w:type="gramStart"/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t>учета</w:t>
            </w:r>
            <w:proofErr w:type="gramEnd"/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 используемых энергетических ресурсов</w:t>
            </w:r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br/>
              <w:t>при осуществлении расчетов за энергетические ресурсы.</w:t>
            </w:r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br/>
              <w:t>2. Повышение эффективности использования энергетических ресурсов</w:t>
            </w:r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br/>
              <w:t>в бюджетной сфере, жилищном фонде и в системах коммунальной инфраструктуры.</w:t>
            </w:r>
            <w:r w:rsidRPr="00CC28A8">
              <w:rPr>
                <w:rFonts w:ascii="Courier New" w:eastAsia="Times New Roman" w:hAnsi="Courier New" w:cs="Courier New"/>
                <w:color w:val="2D2D2D"/>
                <w:lang w:eastAsia="ru-RU"/>
              </w:rPr>
              <w:br/>
              <w:t>3. Надежное и безаварийное энергоснабжение потребителей.</w:t>
            </w:r>
          </w:p>
          <w:p w:rsidR="004B5DF4" w:rsidRPr="00CC28A8" w:rsidRDefault="00902640" w:rsidP="001A64E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C28A8">
              <w:rPr>
                <w:rFonts w:ascii="Courier New" w:eastAsia="Times New Roman" w:hAnsi="Courier New" w:cs="Courier New"/>
              </w:rPr>
              <w:t xml:space="preserve">Снижение потребления </w:t>
            </w:r>
            <w:proofErr w:type="spellStart"/>
            <w:proofErr w:type="gramStart"/>
            <w:r w:rsidRPr="00CC28A8">
              <w:rPr>
                <w:rFonts w:ascii="Courier New" w:eastAsia="Times New Roman" w:hAnsi="Courier New" w:cs="Courier New"/>
              </w:rPr>
              <w:t>топливо-энергетических</w:t>
            </w:r>
            <w:proofErr w:type="spellEnd"/>
            <w:proofErr w:type="gramEnd"/>
            <w:r w:rsidRPr="00CC28A8">
              <w:rPr>
                <w:rFonts w:ascii="Courier New" w:eastAsia="Times New Roman" w:hAnsi="Courier New" w:cs="Courier New"/>
              </w:rPr>
              <w:t xml:space="preserve"> ресурсов (ТЭР) за счет реализации энергосберегающих мероприятий на основе внедрения </w:t>
            </w:r>
            <w:proofErr w:type="spellStart"/>
            <w:r w:rsidRPr="00CC28A8">
              <w:rPr>
                <w:rFonts w:ascii="Courier New" w:eastAsia="Times New Roman" w:hAnsi="Courier New" w:cs="Courier New"/>
              </w:rPr>
              <w:t>энергоэффективных</w:t>
            </w:r>
            <w:proofErr w:type="spellEnd"/>
            <w:r w:rsidRPr="00CC28A8">
              <w:rPr>
                <w:rFonts w:ascii="Courier New" w:eastAsia="Times New Roman" w:hAnsi="Courier New" w:cs="Courier New"/>
              </w:rPr>
              <w:t xml:space="preserve"> технологий</w:t>
            </w:r>
          </w:p>
        </w:tc>
      </w:tr>
    </w:tbl>
    <w:p w:rsidR="004B5DF4" w:rsidRPr="004313D2" w:rsidRDefault="004B5DF4" w:rsidP="0099118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86" w:rsidRPr="00CC28A8" w:rsidRDefault="00991186" w:rsidP="00ED2A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Примечание: Настоящая программа может уточнят</w:t>
      </w:r>
      <w:r w:rsidR="00ED2AEA" w:rsidRPr="00CC28A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ся по мере принятия органами государственной власти основополагающих нормативн</w:t>
      </w:r>
      <w:proofErr w:type="gramStart"/>
      <w:r w:rsidRPr="00CC28A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методических документов, регламентирующих разработку и реализацию программ энергосбережения и повышения эффективности организации, осуществляющей регулируемые виды деятельности.</w:t>
      </w:r>
    </w:p>
    <w:p w:rsidR="002D08FE" w:rsidRPr="00CC28A8" w:rsidRDefault="002D08FE" w:rsidP="0099118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2D08FE" w:rsidRPr="00CC28A8" w:rsidRDefault="002D08FE" w:rsidP="002D08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C28A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. Краткая хар</w:t>
      </w:r>
      <w:r w:rsidR="00AD7DF5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актеристика сферы реализации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69362F" w:rsidRPr="00CC28A8" w:rsidRDefault="0069362F" w:rsidP="002D08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8FE" w:rsidRPr="00CC28A8" w:rsidRDefault="00AD7DF5" w:rsidP="00ED2A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Сфера реализации </w:t>
      </w:r>
      <w:r w:rsidR="002D08FE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характеризуется большим процентом физического износа основных фондов: жилого фонда-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2D08FE" w:rsidRPr="00CC28A8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E84959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, котельные-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E84959" w:rsidRPr="00CC28A8">
        <w:rPr>
          <w:rFonts w:ascii="Arial" w:eastAsia="Times New Roman" w:hAnsi="Arial" w:cs="Arial"/>
          <w:sz w:val="24"/>
          <w:szCs w:val="24"/>
          <w:lang w:eastAsia="ru-RU"/>
        </w:rPr>
        <w:t>%, тепловые сети-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E84959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%, водозабор-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60</w:t>
      </w:r>
      <w:r w:rsidR="00E84959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%, водопроводные сети-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E84959" w:rsidRPr="00CC28A8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E84959" w:rsidRPr="00CC28A8" w:rsidRDefault="00E84959" w:rsidP="00ED2A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технологий.</w:t>
      </w:r>
    </w:p>
    <w:p w:rsidR="00E84959" w:rsidRPr="00CC28A8" w:rsidRDefault="00E84959" w:rsidP="00ED2A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В связи с трудным финансовым положением организаций,</w:t>
      </w:r>
      <w:r w:rsidR="00AD7DF5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дефицитным характером бюджета м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образования, мероприятия планируется осуществлять за счет внебюджетных источников и участия в федеральных и региональных программах</w:t>
      </w:r>
      <w:r w:rsidR="0069362F" w:rsidRPr="00CC2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2AEA" w:rsidRPr="00CC28A8" w:rsidRDefault="00ED2AEA" w:rsidP="002D4036">
      <w:pPr>
        <w:widowControl w:val="0"/>
        <w:autoSpaceDE w:val="0"/>
        <w:autoSpaceDN w:val="0"/>
        <w:spacing w:after="0" w:line="240" w:lineRule="auto"/>
        <w:ind w:left="108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DF4" w:rsidRPr="00CC28A8" w:rsidRDefault="004B5DF4" w:rsidP="002D4036">
      <w:pPr>
        <w:widowControl w:val="0"/>
        <w:autoSpaceDE w:val="0"/>
        <w:autoSpaceDN w:val="0"/>
        <w:spacing w:after="0" w:line="240" w:lineRule="auto"/>
        <w:ind w:left="108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69362F" w:rsidRPr="00CC28A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C28A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. Приоритеты и цели реализации муниципальной политики в соответствующей сфере социально-экономического развития </w:t>
      </w:r>
      <w:r w:rsidR="002D4036" w:rsidRPr="00CC28A8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 xml:space="preserve">Инженерная инфраструктура составляет основу для обеспечения населения и субъектов хозяйственной деятельности услугами, необходимыми для жизнедеятельности и функционирования. Уровень развития данной сферы непосредственно отражает состояние экономики </w:t>
      </w:r>
      <w:r w:rsidR="0071128C" w:rsidRPr="00CC28A8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CC28A8">
        <w:rPr>
          <w:rFonts w:ascii="Arial" w:eastAsia="Calibri" w:hAnsi="Arial" w:cs="Arial"/>
          <w:sz w:val="24"/>
          <w:szCs w:val="24"/>
        </w:rPr>
        <w:t xml:space="preserve"> и качество жизни населения.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C28A8">
        <w:rPr>
          <w:rFonts w:ascii="Arial" w:eastAsia="Calibri" w:hAnsi="Arial" w:cs="Arial"/>
          <w:sz w:val="24"/>
          <w:szCs w:val="24"/>
        </w:rPr>
        <w:t xml:space="preserve">Реализация муниципальной политики в рамках муниципальной программы </w:t>
      </w:r>
      <w:r w:rsidR="0071128C"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«Энергосбережение и повышение энергетической эффективности» </w:t>
      </w:r>
      <w:r w:rsidRPr="00CC28A8">
        <w:rPr>
          <w:rFonts w:ascii="Arial" w:eastAsia="Calibri" w:hAnsi="Arial" w:cs="Arial"/>
          <w:sz w:val="24"/>
          <w:szCs w:val="24"/>
        </w:rPr>
        <w:t xml:space="preserve">(далее – Программа) в соответствии со Стратегией социально-экономического развития </w:t>
      </w:r>
      <w:r w:rsidR="0071128C" w:rsidRPr="00CC28A8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CC28A8">
        <w:rPr>
          <w:rFonts w:ascii="Arial" w:eastAsia="Calibri" w:hAnsi="Arial" w:cs="Arial"/>
          <w:sz w:val="24"/>
          <w:szCs w:val="24"/>
        </w:rPr>
        <w:t xml:space="preserve"> на период до 2030 года, утвержденной решением Думы </w:t>
      </w:r>
      <w:r w:rsidR="0071128C" w:rsidRPr="00CC28A8">
        <w:rPr>
          <w:rFonts w:ascii="Arial" w:eastAsia="Calibri" w:hAnsi="Arial" w:cs="Arial"/>
          <w:sz w:val="24"/>
          <w:szCs w:val="24"/>
        </w:rPr>
        <w:t>Лесогорского муниципального образования</w:t>
      </w:r>
      <w:r w:rsidR="00ED2AEA" w:rsidRPr="00CC28A8">
        <w:rPr>
          <w:rFonts w:ascii="Arial" w:eastAsia="Calibri" w:hAnsi="Arial" w:cs="Arial"/>
          <w:sz w:val="24"/>
          <w:szCs w:val="24"/>
        </w:rPr>
        <w:t xml:space="preserve"> от 29.01.2019 года №74, с изменениями и дополнениями от 25.02.2020 года №133</w:t>
      </w:r>
      <w:r w:rsidRPr="00CC28A8">
        <w:rPr>
          <w:rFonts w:ascii="Arial" w:eastAsia="Calibri" w:hAnsi="Arial" w:cs="Arial"/>
          <w:sz w:val="24"/>
          <w:szCs w:val="24"/>
        </w:rPr>
        <w:t xml:space="preserve">, направлена на обеспечение должного уровня развития </w:t>
      </w:r>
      <w:r w:rsidR="0071128C" w:rsidRPr="00CC28A8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CC28A8">
        <w:rPr>
          <w:rFonts w:ascii="Arial" w:eastAsia="Calibri" w:hAnsi="Arial" w:cs="Arial"/>
          <w:sz w:val="24"/>
          <w:szCs w:val="24"/>
        </w:rPr>
        <w:t>инфраструктуры, в том числе за счет полного удовлетворения</w:t>
      </w:r>
      <w:proofErr w:type="gramEnd"/>
      <w:r w:rsidRPr="00CC28A8">
        <w:rPr>
          <w:rFonts w:ascii="Arial" w:eastAsia="Calibri" w:hAnsi="Arial" w:cs="Arial"/>
          <w:sz w:val="24"/>
          <w:szCs w:val="24"/>
        </w:rPr>
        <w:t xml:space="preserve"> запросов потребителей в тепл</w:t>
      </w:r>
      <w:proofErr w:type="gramStart"/>
      <w:r w:rsidRPr="00CC28A8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CC28A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C28A8">
        <w:rPr>
          <w:rFonts w:ascii="Arial" w:eastAsia="Calibri" w:hAnsi="Arial" w:cs="Arial"/>
          <w:sz w:val="24"/>
          <w:szCs w:val="24"/>
        </w:rPr>
        <w:t>водо</w:t>
      </w:r>
      <w:proofErr w:type="spellEnd"/>
      <w:r w:rsidRPr="00CC28A8">
        <w:rPr>
          <w:rFonts w:ascii="Arial" w:eastAsia="Calibri" w:hAnsi="Arial" w:cs="Arial"/>
          <w:sz w:val="24"/>
          <w:szCs w:val="24"/>
        </w:rPr>
        <w:t>- и энергоресурсах, их бесперебойном предоставлении, а также в улучшении показателей очистки сточных вод и необходимой мощности очистных сооружений.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>Приоритеты муниципальной политики выделены с учетом тенденций, определяемых в рамках федеральных и региональных норматив</w:t>
      </w:r>
      <w:r w:rsidR="00CF1E5A" w:rsidRPr="00CC28A8">
        <w:rPr>
          <w:rFonts w:ascii="Arial" w:eastAsia="Calibri" w:hAnsi="Arial" w:cs="Arial"/>
          <w:sz w:val="24"/>
          <w:szCs w:val="24"/>
        </w:rPr>
        <w:t>ных правовых актов, и направлен</w:t>
      </w:r>
      <w:r w:rsidRPr="00CC28A8">
        <w:rPr>
          <w:rFonts w:ascii="Arial" w:eastAsia="Calibri" w:hAnsi="Arial" w:cs="Arial"/>
          <w:sz w:val="24"/>
          <w:szCs w:val="24"/>
        </w:rPr>
        <w:t xml:space="preserve">ы </w:t>
      </w:r>
      <w:proofErr w:type="gramStart"/>
      <w:r w:rsidRPr="00CC28A8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CC28A8">
        <w:rPr>
          <w:rFonts w:ascii="Arial" w:eastAsia="Calibri" w:hAnsi="Arial" w:cs="Arial"/>
          <w:sz w:val="24"/>
          <w:szCs w:val="24"/>
        </w:rPr>
        <w:t>: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>– повышение надежности и развитие объектов тепл</w:t>
      </w:r>
      <w:proofErr w:type="gramStart"/>
      <w:r w:rsidRPr="00CC28A8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CC28A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C28A8">
        <w:rPr>
          <w:rFonts w:ascii="Arial" w:eastAsia="Calibri" w:hAnsi="Arial" w:cs="Arial"/>
          <w:sz w:val="24"/>
          <w:szCs w:val="24"/>
        </w:rPr>
        <w:t>электро</w:t>
      </w:r>
      <w:proofErr w:type="spellEnd"/>
      <w:r w:rsidRPr="00CC28A8">
        <w:rPr>
          <w:rFonts w:ascii="Arial" w:eastAsia="Calibri" w:hAnsi="Arial" w:cs="Arial"/>
          <w:sz w:val="24"/>
          <w:szCs w:val="24"/>
        </w:rPr>
        <w:t>-, водоснабжения и водоотведения;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>– повышение защищенности населения и объектов экономики от подтоплений и другого негативного воздействия вод;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 xml:space="preserve">– применение комплекса организационных, технических и </w:t>
      </w:r>
      <w:proofErr w:type="gramStart"/>
      <w:r w:rsidRPr="00CC28A8">
        <w:rPr>
          <w:rFonts w:ascii="Arial" w:eastAsia="Calibri" w:hAnsi="Arial" w:cs="Arial"/>
          <w:sz w:val="24"/>
          <w:szCs w:val="24"/>
        </w:rPr>
        <w:t>экономических механизмов</w:t>
      </w:r>
      <w:proofErr w:type="gramEnd"/>
      <w:r w:rsidRPr="00CC28A8">
        <w:rPr>
          <w:rFonts w:ascii="Arial" w:eastAsia="Calibri" w:hAnsi="Arial" w:cs="Arial"/>
          <w:sz w:val="24"/>
          <w:szCs w:val="24"/>
        </w:rPr>
        <w:t>, обеспечивающих энергосбережение и повышение энергетической эффективности.</w:t>
      </w:r>
    </w:p>
    <w:p w:rsidR="004B5DF4" w:rsidRPr="00CC28A8" w:rsidRDefault="004B5DF4" w:rsidP="004B5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28A8">
        <w:rPr>
          <w:rFonts w:ascii="Arial" w:eastAsia="Calibri" w:hAnsi="Arial" w:cs="Arial"/>
          <w:sz w:val="24"/>
          <w:szCs w:val="24"/>
        </w:rPr>
        <w:t>Финансирование мероприятий Программы осуществляется за счет средств областного, местного бюджетов и внебюджетных источников.</w:t>
      </w:r>
    </w:p>
    <w:p w:rsidR="00FE3840" w:rsidRPr="00CC28A8" w:rsidRDefault="004B5DF4" w:rsidP="00FE3840">
      <w:pPr>
        <w:widowControl w:val="0"/>
        <w:autoSpaceDE w:val="0"/>
        <w:autoSpaceDN w:val="0"/>
        <w:spacing w:before="240" w:after="12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C28A8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>. Характеристика основных мероприятий Программы</w:t>
      </w:r>
    </w:p>
    <w:p w:rsidR="004B5DF4" w:rsidRPr="00CC28A8" w:rsidRDefault="004B5DF4" w:rsidP="004B5D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 1 к Программе.</w:t>
      </w:r>
    </w:p>
    <w:p w:rsidR="004B5DF4" w:rsidRPr="00CC28A8" w:rsidRDefault="004B5DF4" w:rsidP="004B5D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DF4" w:rsidRPr="00CC28A8" w:rsidRDefault="004B5DF4" w:rsidP="004B5DF4">
      <w:pPr>
        <w:widowControl w:val="0"/>
        <w:autoSpaceDE w:val="0"/>
        <w:autoSpaceDN w:val="0"/>
        <w:spacing w:before="240" w:after="12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C28A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V. Прогноз социально-экономического развития в соответствующей 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E3840" w:rsidRPr="00CC28A8">
        <w:rPr>
          <w:rFonts w:ascii="Arial" w:eastAsia="Times New Roman" w:hAnsi="Arial" w:cs="Arial"/>
          <w:sz w:val="24"/>
          <w:szCs w:val="24"/>
          <w:lang w:eastAsia="ru-RU"/>
        </w:rPr>
        <w:t>сфере муниципального образования</w:t>
      </w:r>
    </w:p>
    <w:p w:rsidR="004B5DF4" w:rsidRPr="00CC28A8" w:rsidRDefault="004B5DF4" w:rsidP="004B5D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должна обеспечить качественное предоставление коммунальных услуг и улучшение условий жизнедеятельности населения </w:t>
      </w:r>
      <w:r w:rsidR="00FE3840" w:rsidRPr="00CC28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CC28A8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развития централизованного водоснабжения и водоотведения, поддержания устойчивого технического состояния объектов тепло- и электроснабжения.</w:t>
      </w:r>
    </w:p>
    <w:p w:rsidR="004B5DF4" w:rsidRPr="00CC28A8" w:rsidRDefault="004B5DF4" w:rsidP="004B5D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Кроме того, решение программной задачи в области энергосбережения позволит повысить эффективность использования энергоресурсов при непрерывном росте тарифов на них.</w:t>
      </w:r>
    </w:p>
    <w:p w:rsidR="004B5DF4" w:rsidRPr="00CC28A8" w:rsidRDefault="004B5DF4" w:rsidP="004B5D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8A8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Программы приведен в Приложении № 2 к Программе.</w:t>
      </w:r>
    </w:p>
    <w:p w:rsidR="004B5DF4" w:rsidRPr="00CC28A8" w:rsidRDefault="004B5DF4" w:rsidP="004B5D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134" w:type="dxa"/>
        <w:tblLook w:val="04A0"/>
      </w:tblPr>
      <w:tblGrid>
        <w:gridCol w:w="10173"/>
        <w:gridCol w:w="4961"/>
      </w:tblGrid>
      <w:tr w:rsidR="00CF1E5A" w:rsidRPr="00CC28A8" w:rsidTr="00CF1E5A">
        <w:tc>
          <w:tcPr>
            <w:tcW w:w="10173" w:type="dxa"/>
            <w:shd w:val="clear" w:color="auto" w:fill="auto"/>
          </w:tcPr>
          <w:p w:rsidR="00CF1E5A" w:rsidRPr="00CC28A8" w:rsidRDefault="00CF1E5A" w:rsidP="00CF1E5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Приложение № 1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 муниципальной программе «Энергосбережение и повышение энергетической эффективности в Лесогорском муниципальном образовании на 2021- 2025 гг.» утвержденной постановлением администрации Лесогорского </w:t>
            </w: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муниципального образования</w:t>
            </w:r>
          </w:p>
          <w:p w:rsidR="00CF1E5A" w:rsidRPr="00CC28A8" w:rsidRDefault="00CF1E5A" w:rsidP="00CC28A8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от </w:t>
            </w:r>
            <w:r w:rsidR="00CC28A8">
              <w:rPr>
                <w:rFonts w:ascii="Courier New" w:hAnsi="Courier New" w:cs="Courier New"/>
                <w:b w:val="0"/>
                <w:sz w:val="22"/>
                <w:szCs w:val="22"/>
              </w:rPr>
              <w:t>02.04.2021 №96</w:t>
            </w:r>
          </w:p>
        </w:tc>
      </w:tr>
    </w:tbl>
    <w:p w:rsidR="00CF1E5A" w:rsidRPr="00CC28A8" w:rsidRDefault="00CF1E5A" w:rsidP="00CF1E5A">
      <w:pPr>
        <w:jc w:val="center"/>
        <w:rPr>
          <w:rFonts w:ascii="Courier New" w:hAnsi="Courier New" w:cs="Courier New"/>
          <w:b/>
          <w:i/>
        </w:rPr>
      </w:pPr>
    </w:p>
    <w:p w:rsidR="00CF1E5A" w:rsidRPr="00CC28A8" w:rsidRDefault="00CC28A8" w:rsidP="00CC28A8">
      <w:pPr>
        <w:tabs>
          <w:tab w:val="left" w:pos="5240"/>
          <w:tab w:val="center" w:pos="7285"/>
        </w:tabs>
        <w:rPr>
          <w:rFonts w:ascii="Arial" w:hAnsi="Arial" w:cs="Arial"/>
          <w:b/>
          <w:sz w:val="32"/>
          <w:szCs w:val="32"/>
        </w:rPr>
      </w:pPr>
      <w:r>
        <w:rPr>
          <w:rFonts w:ascii="Courier New" w:hAnsi="Courier New" w:cs="Courier New"/>
          <w:b/>
        </w:rPr>
        <w:tab/>
      </w:r>
      <w:r w:rsidRPr="00CC28A8">
        <w:rPr>
          <w:rFonts w:ascii="Arial" w:hAnsi="Arial" w:cs="Arial"/>
          <w:b/>
          <w:sz w:val="32"/>
          <w:szCs w:val="32"/>
        </w:rPr>
        <w:tab/>
      </w:r>
      <w:r w:rsidR="00CF1E5A" w:rsidRPr="00CC28A8">
        <w:rPr>
          <w:rFonts w:ascii="Arial" w:hAnsi="Arial" w:cs="Arial"/>
          <w:b/>
          <w:sz w:val="32"/>
          <w:szCs w:val="32"/>
        </w:rPr>
        <w:t>Основные мероприятия Программы</w:t>
      </w:r>
    </w:p>
    <w:p w:rsidR="00CF1E5A" w:rsidRPr="00CF1E5A" w:rsidRDefault="00CF1E5A" w:rsidP="00CF1E5A">
      <w:pPr>
        <w:pStyle w:val="ConsPlusTitle"/>
        <w:outlineLvl w:val="1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2131"/>
        <w:gridCol w:w="1843"/>
        <w:gridCol w:w="34"/>
        <w:gridCol w:w="1383"/>
        <w:gridCol w:w="34"/>
        <w:gridCol w:w="1242"/>
        <w:gridCol w:w="1276"/>
        <w:gridCol w:w="33"/>
        <w:gridCol w:w="1209"/>
        <w:gridCol w:w="33"/>
        <w:gridCol w:w="960"/>
        <w:gridCol w:w="1842"/>
        <w:gridCol w:w="2268"/>
      </w:tblGrid>
      <w:tr w:rsidR="00CF1E5A" w:rsidRPr="00CC28A8" w:rsidTr="00B667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CC28A8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Наименование основного мероприятия</w:t>
            </w:r>
          </w:p>
        </w:tc>
        <w:tc>
          <w:tcPr>
            <w:tcW w:w="80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Финансирование,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Участники программы</w:t>
            </w:r>
          </w:p>
        </w:tc>
      </w:tr>
      <w:tr w:rsidR="00CF1E5A" w:rsidRPr="00CC28A8" w:rsidTr="00B667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Всего по источникам финансирования </w:t>
            </w:r>
          </w:p>
        </w:tc>
        <w:tc>
          <w:tcPr>
            <w:tcW w:w="6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по годам реализации: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trHeight w:val="29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trHeight w:val="201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ind w:left="-255"/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C28A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C28A8">
              <w:rPr>
                <w:rFonts w:ascii="Courier New" w:hAnsi="Courier New" w:cs="Courier New"/>
                <w:b/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C28A8">
              <w:rPr>
                <w:rFonts w:ascii="Courier New" w:hAnsi="Courier New" w:cs="Courier New"/>
                <w:b/>
                <w:bCs/>
              </w:rPr>
              <w:t>19</w:t>
            </w:r>
            <w:r w:rsidR="00CF1E5A" w:rsidRPr="00CC28A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6417C6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C28A8">
              <w:rPr>
                <w:rFonts w:ascii="Courier New" w:hAnsi="Courier New" w:cs="Courier New"/>
                <w:b/>
                <w:bCs/>
              </w:rPr>
              <w:t>24</w:t>
            </w:r>
            <w:r w:rsidR="00CF1E5A" w:rsidRPr="00CC28A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C28A8">
              <w:rPr>
                <w:rFonts w:ascii="Courier New" w:hAnsi="Courier New" w:cs="Courier New"/>
                <w:b/>
                <w:bCs/>
              </w:rPr>
              <w:t>74,0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х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х</w:t>
            </w:r>
            <w:proofErr w:type="spellEnd"/>
          </w:p>
        </w:tc>
      </w:tr>
      <w:tr w:rsidR="00CF1E5A" w:rsidRPr="00CC28A8" w:rsidTr="00B667A9">
        <w:trPr>
          <w:trHeight w:val="101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ind w:left="-341" w:firstLine="341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194,0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120,0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74,0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trHeight w:val="218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trHeight w:val="268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внебюджетные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4313D2" w:rsidRPr="00CC28A8" w:rsidTr="00B667A9">
        <w:trPr>
          <w:gridAfter w:val="12"/>
          <w:wAfter w:w="12157" w:type="dxa"/>
          <w:trHeight w:val="318"/>
        </w:trPr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3D2" w:rsidRPr="00CC28A8" w:rsidRDefault="004313D2" w:rsidP="00CF1E5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Задача 1</w:t>
            </w:r>
          </w:p>
        </w:tc>
      </w:tr>
      <w:tr w:rsidR="00CF1E5A" w:rsidRPr="00CC28A8" w:rsidTr="00B667A9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Основное мероприятие 1.1 «Обеспечение надлежащего функционирования и развитие систем водоснабжения и водоотведения»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Увеличение числа граждан, обеспеченных качественной питьевой водой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Ресурсоснабжающая</w:t>
            </w:r>
            <w:proofErr w:type="spellEnd"/>
            <w:r w:rsidRPr="00CC28A8">
              <w:rPr>
                <w:rFonts w:ascii="Courier New" w:hAnsi="Courier New" w:cs="Courier New"/>
                <w:color w:val="000000"/>
              </w:rPr>
              <w:t xml:space="preserve"> организация, администрация муниципального образования</w:t>
            </w: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74,0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74,0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внебюджетные источники финансировани</w:t>
            </w:r>
            <w:r w:rsidRPr="00CC28A8">
              <w:rPr>
                <w:rFonts w:ascii="Courier New" w:hAnsi="Courier New" w:cs="Courier New"/>
                <w:color w:val="000000"/>
              </w:rPr>
              <w:lastRenderedPageBreak/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gridAfter w:val="12"/>
          <w:wAfter w:w="12157" w:type="dxa"/>
        </w:trPr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CF1E5A" w:rsidRPr="00CC28A8" w:rsidRDefault="00CF1E5A" w:rsidP="00CF1E5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F1E5A" w:rsidRPr="00CC28A8" w:rsidTr="00B667A9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Основное мероприятие 1.2 «Обеспечение надлежащего функционирования и развитие систем тепло- и электроснабжения»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Всего,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Снижение потерь, повышение надёжности работы систем тепло- и электроснабжения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Ресурсоснабжающ</w:t>
            </w:r>
            <w:r w:rsidRPr="00CC28A8">
              <w:rPr>
                <w:rFonts w:ascii="Courier New" w:hAnsi="Courier New" w:cs="Courier New"/>
                <w:color w:val="000000"/>
                <w:bdr w:val="single" w:sz="4" w:space="0" w:color="auto"/>
              </w:rPr>
              <w:t>ая</w:t>
            </w:r>
            <w:proofErr w:type="spellEnd"/>
            <w:r w:rsidRPr="00CC28A8">
              <w:rPr>
                <w:rFonts w:ascii="Courier New" w:hAnsi="Courier New" w:cs="Courier New"/>
                <w:color w:val="000000"/>
              </w:rPr>
              <w:t xml:space="preserve"> организация</w:t>
            </w:r>
          </w:p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120,0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6F6588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spacing w:val="-4"/>
              </w:rPr>
              <w:t>6</w:t>
            </w:r>
            <w:r w:rsidR="00CF1E5A" w:rsidRPr="00CC28A8">
              <w:rPr>
                <w:rFonts w:ascii="Courier New" w:hAnsi="Courier New" w:cs="Courier New"/>
                <w:spacing w:val="-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внебюджетные источники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gridAfter w:val="12"/>
          <w:wAfter w:w="12157" w:type="dxa"/>
          <w:trHeight w:val="301"/>
        </w:trPr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CF1E5A" w:rsidRPr="00CC28A8" w:rsidTr="00B667A9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Основное мероприятие 1.3</w:t>
            </w:r>
            <w:r w:rsidR="00CF1E5A" w:rsidRPr="00CC28A8">
              <w:rPr>
                <w:rFonts w:ascii="Courier New" w:hAnsi="Courier New" w:cs="Courier New"/>
                <w:color w:val="000000"/>
              </w:rPr>
              <w:t xml:space="preserve"> «Оказание содействия повышению энергетической эффективности в системах коммунальной инфраструктуры»</w:t>
            </w:r>
          </w:p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Всего,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Сокращение расходов на обеспечение функционирования объектов коммунальной инфраструктуры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Ресурсоснабжающая</w:t>
            </w:r>
            <w:proofErr w:type="spellEnd"/>
            <w:r w:rsidRPr="00CC28A8">
              <w:rPr>
                <w:rFonts w:ascii="Courier New" w:hAnsi="Courier New" w:cs="Courier New"/>
                <w:color w:val="000000"/>
              </w:rPr>
              <w:t xml:space="preserve"> организация</w:t>
            </w:r>
          </w:p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6F6588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6</w:t>
            </w:r>
            <w:r w:rsidR="00CF1E5A"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внебюджетные источники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rPr>
          <w:gridAfter w:val="12"/>
          <w:wAfter w:w="12157" w:type="dxa"/>
        </w:trPr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Задача 2</w:t>
            </w:r>
          </w:p>
        </w:tc>
      </w:tr>
      <w:tr w:rsidR="00CF1E5A" w:rsidRPr="00CC28A8" w:rsidTr="00B667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 xml:space="preserve"> </w:t>
            </w:r>
            <w:r w:rsidR="00CF1E5A" w:rsidRPr="00CC28A8">
              <w:rPr>
                <w:rFonts w:ascii="Courier New" w:hAnsi="Courier New" w:cs="Courier New"/>
                <w:color w:val="000000"/>
              </w:rPr>
              <w:t xml:space="preserve">1.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B667A9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Основное мероприятие 2.1</w:t>
            </w:r>
            <w:r w:rsidR="00CF1E5A" w:rsidRPr="00CC28A8">
              <w:rPr>
                <w:rFonts w:ascii="Courier New" w:hAnsi="Courier New" w:cs="Courier New"/>
                <w:color w:val="000000"/>
              </w:rPr>
              <w:t xml:space="preserve"> «Мероприятия по энергосбережению и повышению </w:t>
            </w:r>
            <w:proofErr w:type="spellStart"/>
            <w:r w:rsidR="00CF1E5A" w:rsidRPr="00CC28A8">
              <w:rPr>
                <w:rFonts w:ascii="Courier New" w:hAnsi="Courier New" w:cs="Courier New"/>
                <w:color w:val="000000"/>
              </w:rPr>
              <w:t>энергоэффективн</w:t>
            </w:r>
            <w:r w:rsidR="00CF1E5A" w:rsidRPr="00CC28A8">
              <w:rPr>
                <w:rFonts w:ascii="Courier New" w:hAnsi="Courier New" w:cs="Courier New"/>
                <w:color w:val="000000"/>
              </w:rPr>
              <w:lastRenderedPageBreak/>
              <w:t>ости</w:t>
            </w:r>
            <w:proofErr w:type="spellEnd"/>
            <w:r w:rsidR="00CF1E5A" w:rsidRPr="00CC28A8">
              <w:rPr>
                <w:rFonts w:ascii="Courier New" w:hAnsi="Courier New" w:cs="Courier New"/>
                <w:color w:val="000000"/>
              </w:rPr>
              <w:t xml:space="preserve"> жилого и нежилого фонда»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Обеспечение учета используемых энергетических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C28A8">
              <w:rPr>
                <w:rFonts w:ascii="Courier New" w:hAnsi="Courier New" w:cs="Courier New"/>
                <w:color w:val="000000"/>
              </w:rPr>
              <w:t>Ресурсоснабжающая</w:t>
            </w:r>
            <w:proofErr w:type="spellEnd"/>
            <w:r w:rsidRPr="00CC28A8">
              <w:rPr>
                <w:rFonts w:ascii="Courier New" w:hAnsi="Courier New" w:cs="Courier New"/>
                <w:color w:val="000000"/>
              </w:rPr>
              <w:t xml:space="preserve"> организация</w:t>
            </w:r>
          </w:p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местный</w:t>
            </w:r>
            <w:r w:rsidRPr="00CC28A8">
              <w:rPr>
                <w:rFonts w:ascii="Courier New" w:eastAsia="Calibri" w:hAnsi="Courier New" w:cs="Courier New"/>
                <w:spacing w:val="-4"/>
              </w:rPr>
              <w:t xml:space="preserve"> бюджет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 xml:space="preserve">областной </w:t>
            </w:r>
            <w:r w:rsidRPr="00CC28A8">
              <w:rPr>
                <w:rFonts w:ascii="Courier New" w:eastAsia="Calibri" w:hAnsi="Courier New" w:cs="Courier New"/>
                <w:spacing w:val="-4"/>
              </w:rPr>
              <w:lastRenderedPageBreak/>
              <w:t>бюджет</w:t>
            </w:r>
          </w:p>
        </w:tc>
        <w:tc>
          <w:tcPr>
            <w:tcW w:w="1383" w:type="dxa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lastRenderedPageBreak/>
              <w:t>0,0</w:t>
            </w:r>
          </w:p>
        </w:tc>
        <w:tc>
          <w:tcPr>
            <w:tcW w:w="1276" w:type="dxa"/>
            <w:gridSpan w:val="2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276" w:type="dxa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275" w:type="dxa"/>
            <w:gridSpan w:val="3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960" w:type="dxa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842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  <w:tr w:rsidR="00CF1E5A" w:rsidRPr="00CC28A8" w:rsidTr="00B667A9">
        <w:tc>
          <w:tcPr>
            <w:tcW w:w="454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131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877" w:type="dxa"/>
            <w:gridSpan w:val="2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внебюджетные источники финансирования</w:t>
            </w:r>
          </w:p>
        </w:tc>
        <w:tc>
          <w:tcPr>
            <w:tcW w:w="1383" w:type="dxa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276" w:type="dxa"/>
            <w:gridSpan w:val="2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276" w:type="dxa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275" w:type="dxa"/>
            <w:gridSpan w:val="3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960" w:type="dxa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spacing w:val="-4"/>
              </w:rPr>
            </w:pPr>
            <w:r w:rsidRPr="00CC28A8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1842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268" w:type="dxa"/>
            <w:vMerge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pacing w:val="-4"/>
              </w:rPr>
            </w:pPr>
          </w:p>
        </w:tc>
      </w:tr>
    </w:tbl>
    <w:p w:rsidR="00CF1E5A" w:rsidRPr="00CC28A8" w:rsidRDefault="00CF1E5A" w:rsidP="00CF1E5A">
      <w:pPr>
        <w:tabs>
          <w:tab w:val="left" w:pos="4253"/>
        </w:tabs>
        <w:jc w:val="center"/>
        <w:rPr>
          <w:rFonts w:ascii="Courier New" w:hAnsi="Courier New" w:cs="Courier New"/>
          <w:b/>
        </w:rPr>
      </w:pPr>
    </w:p>
    <w:tbl>
      <w:tblPr>
        <w:tblW w:w="15134" w:type="dxa"/>
        <w:tblLook w:val="04A0"/>
      </w:tblPr>
      <w:tblGrid>
        <w:gridCol w:w="15134"/>
      </w:tblGrid>
      <w:tr w:rsidR="00CF1E5A" w:rsidRPr="00CC28A8" w:rsidTr="00CF1E5A">
        <w:tc>
          <w:tcPr>
            <w:tcW w:w="4961" w:type="dxa"/>
            <w:shd w:val="clear" w:color="auto" w:fill="auto"/>
          </w:tcPr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Приложение № 2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 муниципальной программе «Энергосбережение и повышение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энергетической эффективности в Лесогорском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муниципальном </w:t>
            </w:r>
            <w:proofErr w:type="gramStart"/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>образовании</w:t>
            </w:r>
            <w:proofErr w:type="gramEnd"/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на 2021- 2025 гг.»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утвержденной постановлением администрации </w:t>
            </w:r>
          </w:p>
          <w:p w:rsidR="00CF1E5A" w:rsidRPr="00CC28A8" w:rsidRDefault="00CF1E5A" w:rsidP="00CF1E5A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>Лесогорского муниципального образования</w:t>
            </w:r>
          </w:p>
          <w:p w:rsidR="00CF1E5A" w:rsidRPr="00CC28A8" w:rsidRDefault="00CF1E5A" w:rsidP="00CC28A8">
            <w:pPr>
              <w:pStyle w:val="ConsPlusTitle"/>
              <w:jc w:val="right"/>
              <w:outlineLvl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от </w:t>
            </w:r>
            <w:r w:rsidR="00CC28A8" w:rsidRPr="00CC28A8">
              <w:rPr>
                <w:rFonts w:ascii="Courier New" w:hAnsi="Courier New" w:cs="Courier New"/>
                <w:b w:val="0"/>
                <w:sz w:val="22"/>
                <w:szCs w:val="22"/>
              </w:rPr>
              <w:t>02.04.2021 №96</w:t>
            </w:r>
          </w:p>
        </w:tc>
      </w:tr>
    </w:tbl>
    <w:p w:rsidR="00CF1E5A" w:rsidRPr="00CF1E5A" w:rsidRDefault="00CF1E5A" w:rsidP="006F6588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F1E5A" w:rsidRPr="00CC28A8" w:rsidRDefault="00CF1E5A" w:rsidP="00CF1E5A">
      <w:pPr>
        <w:tabs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CC28A8">
        <w:rPr>
          <w:rFonts w:ascii="Arial" w:hAnsi="Arial" w:cs="Arial"/>
          <w:b/>
          <w:sz w:val="32"/>
          <w:szCs w:val="32"/>
        </w:rPr>
        <w:t>Перечень целевых показателей Программы</w:t>
      </w:r>
    </w:p>
    <w:p w:rsidR="00CF1E5A" w:rsidRPr="00CF1E5A" w:rsidRDefault="00CF1E5A" w:rsidP="00CF1E5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5309"/>
        <w:gridCol w:w="1984"/>
        <w:gridCol w:w="1418"/>
        <w:gridCol w:w="992"/>
        <w:gridCol w:w="850"/>
        <w:gridCol w:w="851"/>
        <w:gridCol w:w="850"/>
        <w:gridCol w:w="851"/>
      </w:tblGrid>
      <w:tr w:rsidR="00CF1E5A" w:rsidRPr="00CC28A8" w:rsidTr="00CF1E5A">
        <w:tc>
          <w:tcPr>
            <w:tcW w:w="645" w:type="dxa"/>
            <w:vMerge w:val="restart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28A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28A8">
              <w:rPr>
                <w:rFonts w:ascii="Courier New" w:hAnsi="Courier New" w:cs="Courier New"/>
              </w:rPr>
              <w:t>/</w:t>
            </w:r>
            <w:proofErr w:type="spellStart"/>
            <w:r w:rsidRPr="00CC28A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09" w:type="dxa"/>
            <w:vMerge w:val="restart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Плановое значение целевого показателя</w:t>
            </w:r>
          </w:p>
        </w:tc>
      </w:tr>
      <w:tr w:rsidR="00CF1E5A" w:rsidRPr="00CC28A8" w:rsidTr="00CF1E5A">
        <w:tc>
          <w:tcPr>
            <w:tcW w:w="645" w:type="dxa"/>
            <w:vMerge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09" w:type="dxa"/>
            <w:vMerge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Базовый показатель</w:t>
            </w:r>
          </w:p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2025</w:t>
            </w:r>
          </w:p>
        </w:tc>
      </w:tr>
      <w:tr w:rsidR="00CF1E5A" w:rsidRPr="00CC28A8" w:rsidTr="00CF1E5A">
        <w:trPr>
          <w:trHeight w:val="1411"/>
        </w:trPr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Протяженность построенных и отремонтированных централизованных сетей водоснабжения,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F1E5A" w:rsidRPr="00CC28A8" w:rsidTr="00CF1E5A">
        <w:trPr>
          <w:trHeight w:val="706"/>
        </w:trPr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Количество отказов в системах водоснабжения и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</w:t>
            </w:r>
          </w:p>
        </w:tc>
      </w:tr>
      <w:tr w:rsidR="00CF1E5A" w:rsidRPr="00CC28A8" w:rsidTr="00CF1E5A">
        <w:trPr>
          <w:trHeight w:val="812"/>
        </w:trPr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8</w:t>
            </w:r>
          </w:p>
          <w:p w:rsidR="006F6588" w:rsidRPr="00CC28A8" w:rsidRDefault="006F6588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15</w:t>
            </w:r>
          </w:p>
        </w:tc>
      </w:tr>
      <w:tr w:rsidR="00CF1E5A" w:rsidRPr="00CC28A8" w:rsidTr="00CF1E5A">
        <w:trPr>
          <w:trHeight w:val="360"/>
        </w:trPr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2,34</w:t>
            </w:r>
          </w:p>
        </w:tc>
      </w:tr>
      <w:tr w:rsidR="00CF1E5A" w:rsidRPr="00CC28A8" w:rsidTr="00CF1E5A"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 xml:space="preserve">Удельный расход электрической энергии в системах уличного освещения (на 1 </w:t>
            </w:r>
            <w:r w:rsidRPr="00CC28A8">
              <w:rPr>
                <w:rFonts w:ascii="Courier New" w:hAnsi="Courier New" w:cs="Courier New"/>
              </w:rPr>
              <w:lastRenderedPageBreak/>
              <w:t>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C28A8">
              <w:rPr>
                <w:rFonts w:ascii="Courier New" w:hAnsi="Courier New" w:cs="Courier New"/>
              </w:rPr>
              <w:lastRenderedPageBreak/>
              <w:t>кВт</w:t>
            </w:r>
            <w:proofErr w:type="gramStart"/>
            <w:r w:rsidRPr="00CC28A8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</w:rPr>
              <w:t>/кв.м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9,5</w:t>
            </w:r>
          </w:p>
        </w:tc>
      </w:tr>
      <w:tr w:rsidR="00CF1E5A" w:rsidRPr="00CC28A8" w:rsidTr="00CF1E5A">
        <w:trPr>
          <w:trHeight w:val="2154"/>
        </w:trPr>
        <w:tc>
          <w:tcPr>
            <w:tcW w:w="645" w:type="dxa"/>
            <w:shd w:val="clear" w:color="auto" w:fill="auto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5309" w:type="dxa"/>
            <w:shd w:val="clear" w:color="auto" w:fill="auto"/>
          </w:tcPr>
          <w:p w:rsidR="00CF1E5A" w:rsidRPr="00CC28A8" w:rsidRDefault="00CF1E5A" w:rsidP="00CF1E5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Доля жилых помещений в многоквартирных домах, оснащенных индивидуальными приборами учета энергетического ресурса в рамках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1,10</w:t>
            </w:r>
          </w:p>
        </w:tc>
      </w:tr>
    </w:tbl>
    <w:p w:rsidR="00CF1E5A" w:rsidRPr="00CC28A8" w:rsidRDefault="00CF1E5A" w:rsidP="00CF1E5A">
      <w:pPr>
        <w:widowControl w:val="0"/>
        <w:autoSpaceDE w:val="0"/>
        <w:autoSpaceDN w:val="0"/>
        <w:ind w:left="142"/>
        <w:jc w:val="both"/>
        <w:rPr>
          <w:rFonts w:ascii="Courier New" w:hAnsi="Courier New" w:cs="Courier New"/>
        </w:rPr>
      </w:pPr>
    </w:p>
    <w:p w:rsidR="00CF1E5A" w:rsidRPr="00CC28A8" w:rsidRDefault="00CF1E5A" w:rsidP="00CF1E5A">
      <w:pPr>
        <w:widowControl w:val="0"/>
        <w:autoSpaceDE w:val="0"/>
        <w:autoSpaceDN w:val="0"/>
        <w:ind w:left="142"/>
        <w:jc w:val="both"/>
        <w:rPr>
          <w:rFonts w:ascii="Arial" w:hAnsi="Arial" w:cs="Arial"/>
          <w:sz w:val="24"/>
          <w:szCs w:val="24"/>
        </w:rPr>
      </w:pPr>
      <w:r w:rsidRPr="00CC28A8">
        <w:rPr>
          <w:rFonts w:ascii="Arial" w:hAnsi="Arial" w:cs="Arial"/>
          <w:sz w:val="24"/>
          <w:szCs w:val="24"/>
        </w:rPr>
        <w:t xml:space="preserve">* В соответствии с </w:t>
      </w:r>
      <w:hyperlink r:id="rId8" w:history="1">
        <w:r w:rsidRPr="00CC28A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C28A8">
        <w:rPr>
          <w:rFonts w:ascii="Arial" w:hAnsi="Arial" w:cs="Arial"/>
          <w:sz w:val="24"/>
          <w:szCs w:val="24"/>
        </w:rPr>
        <w:t xml:space="preserve"> Правительства Российской Фед</w:t>
      </w:r>
      <w:r w:rsidR="004313D2" w:rsidRPr="00CC28A8">
        <w:rPr>
          <w:rFonts w:ascii="Arial" w:hAnsi="Arial" w:cs="Arial"/>
          <w:sz w:val="24"/>
          <w:szCs w:val="24"/>
        </w:rPr>
        <w:t xml:space="preserve">ерации от 31 декабря 2009 года </w:t>
      </w:r>
      <w:r w:rsidRPr="00CC28A8">
        <w:rPr>
          <w:rFonts w:ascii="Arial" w:hAnsi="Arial" w:cs="Arial"/>
          <w:sz w:val="24"/>
          <w:szCs w:val="24"/>
        </w:rPr>
        <w:t>№ 1225 «О требованиях к региональным и муниципальным программам в области энергосбережения и повышения энергетической эффективности» в приложении № 3 к Программе приведены дополнительные целевые показатели прог</w:t>
      </w:r>
      <w:r w:rsidR="004313D2" w:rsidRPr="00CC28A8">
        <w:rPr>
          <w:rFonts w:ascii="Arial" w:hAnsi="Arial" w:cs="Arial"/>
          <w:sz w:val="24"/>
          <w:szCs w:val="24"/>
        </w:rPr>
        <w:t>раммы.</w:t>
      </w:r>
      <w:r w:rsidRPr="00CC28A8">
        <w:rPr>
          <w:rFonts w:ascii="Arial" w:hAnsi="Arial" w:cs="Arial"/>
          <w:sz w:val="24"/>
          <w:szCs w:val="24"/>
        </w:rPr>
        <w:t xml:space="preserve"> </w:t>
      </w:r>
    </w:p>
    <w:p w:rsidR="006F6588" w:rsidRPr="00CF1E5A" w:rsidRDefault="006F6588" w:rsidP="00CF1E5A">
      <w:pPr>
        <w:widowControl w:val="0"/>
        <w:autoSpaceDE w:val="0"/>
        <w:autoSpaceDN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F1E5A" w:rsidRPr="00CC28A8" w:rsidRDefault="00CC28A8" w:rsidP="004313D2">
      <w:pPr>
        <w:widowControl w:val="0"/>
        <w:autoSpaceDE w:val="0"/>
        <w:autoSpaceDN w:val="0"/>
        <w:ind w:left="10206"/>
        <w:jc w:val="right"/>
        <w:outlineLvl w:val="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F1E5A" w:rsidRPr="00CC28A8">
        <w:rPr>
          <w:rFonts w:ascii="Courier New" w:hAnsi="Courier New" w:cs="Courier New"/>
        </w:rPr>
        <w:t xml:space="preserve">3 </w:t>
      </w:r>
    </w:p>
    <w:p w:rsidR="00CF1E5A" w:rsidRPr="00CC28A8" w:rsidRDefault="00CF1E5A" w:rsidP="004313D2">
      <w:pPr>
        <w:widowControl w:val="0"/>
        <w:autoSpaceDE w:val="0"/>
        <w:autoSpaceDN w:val="0"/>
        <w:ind w:left="10206"/>
        <w:jc w:val="right"/>
        <w:outlineLvl w:val="3"/>
        <w:rPr>
          <w:rFonts w:ascii="Courier New" w:hAnsi="Courier New" w:cs="Courier New"/>
        </w:rPr>
      </w:pPr>
      <w:r w:rsidRPr="00CC28A8">
        <w:rPr>
          <w:rFonts w:ascii="Courier New" w:hAnsi="Courier New" w:cs="Courier New"/>
        </w:rPr>
        <w:t>к муниципальной программе «Энергосбережение и повышение энергетической эффективности»</w:t>
      </w:r>
    </w:p>
    <w:p w:rsidR="00CF1E5A" w:rsidRPr="00CF1E5A" w:rsidRDefault="00CF1E5A" w:rsidP="00CF1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E5A" w:rsidRPr="00CC28A8" w:rsidRDefault="00CF1E5A" w:rsidP="00CF1E5A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2" w:name="P2451"/>
      <w:bookmarkEnd w:id="2"/>
      <w:r w:rsidRPr="00CC28A8">
        <w:rPr>
          <w:rFonts w:ascii="Arial" w:hAnsi="Arial" w:cs="Arial"/>
          <w:sz w:val="32"/>
          <w:szCs w:val="32"/>
        </w:rPr>
        <w:t>Перечень</w:t>
      </w:r>
    </w:p>
    <w:p w:rsidR="00CF1E5A" w:rsidRPr="00CC28A8" w:rsidRDefault="00CF1E5A" w:rsidP="00CF1E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C28A8">
        <w:rPr>
          <w:rFonts w:ascii="Arial" w:hAnsi="Arial" w:cs="Arial"/>
          <w:sz w:val="32"/>
          <w:szCs w:val="32"/>
        </w:rPr>
        <w:t xml:space="preserve">дополнительных целевых показателей к программе «Энергосбережение и повышение энергетической эффективности» </w:t>
      </w:r>
    </w:p>
    <w:p w:rsidR="00CF1E5A" w:rsidRPr="00CF1E5A" w:rsidRDefault="00CF1E5A" w:rsidP="00CF1E5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"/>
        <w:gridCol w:w="4903"/>
        <w:gridCol w:w="1577"/>
        <w:gridCol w:w="1445"/>
        <w:gridCol w:w="1144"/>
        <w:gridCol w:w="1196"/>
        <w:gridCol w:w="1200"/>
        <w:gridCol w:w="1200"/>
        <w:gridCol w:w="1247"/>
      </w:tblGrid>
      <w:tr w:rsidR="00CF1E5A" w:rsidRPr="00CF1E5A" w:rsidTr="00CF1E5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№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Ед. измерения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Значения целевых показателей</w:t>
            </w:r>
          </w:p>
        </w:tc>
      </w:tr>
      <w:tr w:rsidR="00CF1E5A" w:rsidRPr="00CF1E5A" w:rsidTr="00C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rPr>
                <w:rFonts w:ascii="Courier New" w:hAnsi="Courier New" w:cs="Courier New"/>
              </w:rPr>
            </w:pPr>
          </w:p>
        </w:tc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D2" w:rsidRPr="00CC28A8" w:rsidRDefault="004313D2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Базовый показатель</w:t>
            </w:r>
          </w:p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2020</w:t>
            </w:r>
            <w:r w:rsidR="004313D2"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 года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2025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</w:tr>
      <w:tr w:rsidR="00CF1E5A" w:rsidRPr="00CF1E5A" w:rsidTr="00CF1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Доля объема ТЭ, 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расчеты</w:t>
            </w:r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 за которые осуществляются с использованием </w:t>
            </w:r>
            <w:r w:rsidRPr="00CC28A8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приборов учета, в общем объеме ТЭ, потребляемой (используемой) на территории Лесогорского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55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Доля объема холодной воды, расчеты за которые осуществляются с использованием приборов учета, в общем объеме воды, потребляемой (используемой) на территории Лесогорского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Доля объема горячей воды, расчеты за которые осуществляются с использованием приборов учета, в общем объеме воды, потребляемой (используемой) на территории Лесогорского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65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1.7.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Количество многоквартирных домов, в которых установлены </w:t>
            </w: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общедомовые</w:t>
            </w:r>
            <w:proofErr w:type="spell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 приборы учета энергетических ресурсов: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F1E5A" w:rsidRPr="00CF1E5A" w:rsidTr="00CF1E5A">
        <w:trPr>
          <w:trHeight w:val="3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- тепловая энергия и горячая вода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ед.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- холодная вода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ед.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1.10.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Удельная величина потребления энергетических ресурсов в муниципальных учреждениях:</w:t>
            </w:r>
          </w:p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tabs>
                <w:tab w:val="left" w:pos="4253"/>
              </w:tabs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электрическая энергия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 на 1 человека населения</w:t>
            </w:r>
          </w:p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30,69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29,77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28,88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28,01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27,17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26,35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tabs>
                <w:tab w:val="left" w:pos="4253"/>
              </w:tabs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тепловая энергия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Гкал на 1 кв. метр общей площади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0,19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0,18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0,16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tabs>
                <w:tab w:val="left" w:pos="4253"/>
              </w:tabs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горячая вода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метров на 1 человека населения</w:t>
            </w:r>
          </w:p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0,29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0,25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A" w:rsidRPr="00CC28A8" w:rsidRDefault="00CF1E5A" w:rsidP="00CF1E5A">
            <w:pPr>
              <w:tabs>
                <w:tab w:val="left" w:pos="4253"/>
              </w:tabs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холодная вода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метров на 1 человека населения</w:t>
            </w:r>
          </w:p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1,16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1,13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1,09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1,06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C28A8">
              <w:rPr>
                <w:rFonts w:ascii="Courier New" w:hAnsi="Courier New" w:cs="Courier New"/>
                <w:color w:val="000000"/>
              </w:rPr>
              <w:t>1,00</w:t>
            </w:r>
          </w:p>
        </w:tc>
      </w:tr>
      <w:tr w:rsidR="00CF1E5A" w:rsidRPr="00CF1E5A" w:rsidTr="00CF1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электрической энергии на снабжение органов местного самоуправления и МУ (в расчете на 1 кв. метр общей площади)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/кв.м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0,326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тепловой энергии на снабжение органов местного самоуправления и МУ (в расчете на 1 кв. метр общей площади)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Гкал/кв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0,16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холодной воды на снабжение органов местного самоуправления и МУ (в расчете на 1 человека)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м/чел.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43,98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42,66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41,38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40,14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40,14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2.4.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горячей воды на снабжение органов местного самоуправления и МУ (в расчете на 1 человека)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м/чел.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29,97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29,07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28,19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27,35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26,53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25,73</w:t>
            </w:r>
          </w:p>
        </w:tc>
      </w:tr>
      <w:tr w:rsidR="00CF1E5A" w:rsidRPr="00CF1E5A" w:rsidTr="00CF1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5A" w:rsidRPr="00CC28A8" w:rsidRDefault="00CF1E5A" w:rsidP="00CF1E5A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тепловой энергии в МКД (в расчете на 1 кв. метр общей площади)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Гкал/кв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0,324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холодной воды в МКД (в расчете на 1 жителя)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м/чел.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45,40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горячей воды в МКД (в расчете на 1 жителя)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куб. м/чел.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20,21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19,40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18,50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18,50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18,50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18,50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3.4.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электрической энергии в МКД (в расчете на 1 кв. метр общей площади)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/кв.м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47,23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45,82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44,44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43,11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41,81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40,56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3.7.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суммарный расход энергетических ресурсов в МКД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т.у.т</w:t>
            </w:r>
            <w:proofErr w:type="spell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./кв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0,05</w:t>
            </w:r>
          </w:p>
        </w:tc>
      </w:tr>
      <w:tr w:rsidR="00CF1E5A" w:rsidRPr="00CF1E5A" w:rsidTr="00CF1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5A" w:rsidRPr="00CC28A8" w:rsidRDefault="00CF1E5A" w:rsidP="00CF1E5A">
            <w:pPr>
              <w:pStyle w:val="ConsPlusNormal"/>
              <w:numPr>
                <w:ilvl w:val="0"/>
                <w:numId w:val="2"/>
              </w:numPr>
              <w:ind w:firstLine="0"/>
              <w:jc w:val="center"/>
              <w:outlineLvl w:val="3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4.2.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топлива на выработку ТЭ на котельных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т.у.т</w:t>
            </w:r>
            <w:proofErr w:type="spell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0,47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4.3.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/куб. 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0,65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0,57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4.4.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Удельный расход ЭЭ,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тыс. </w:t>
            </w: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/тыс. куб.м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2,25</w:t>
            </w:r>
          </w:p>
        </w:tc>
      </w:tr>
      <w:tr w:rsidR="00CF1E5A" w:rsidRPr="00CF1E5A" w:rsidTr="00CF1E5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>4.5.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Удельный расход ЭЭ, 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используемой</w:t>
            </w:r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 в системах водоотведения (на 1 куб. метр)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CC28A8">
              <w:rPr>
                <w:rFonts w:ascii="Courier New" w:hAnsi="Courier New" w:cs="Courier New"/>
                <w:szCs w:val="22"/>
                <w:lang w:eastAsia="en-US"/>
              </w:rPr>
              <w:t xml:space="preserve">тыс. </w:t>
            </w:r>
            <w:proofErr w:type="spell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кВт</w:t>
            </w:r>
            <w:proofErr w:type="gramStart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.ч</w:t>
            </w:r>
            <w:proofErr w:type="spellEnd"/>
            <w:proofErr w:type="gramEnd"/>
            <w:r w:rsidRPr="00CC28A8">
              <w:rPr>
                <w:rFonts w:ascii="Courier New" w:hAnsi="Courier New" w:cs="Courier New"/>
                <w:szCs w:val="22"/>
                <w:lang w:eastAsia="en-US"/>
              </w:rPr>
              <w:t>/куб.м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5A" w:rsidRPr="00CC28A8" w:rsidRDefault="00CF1E5A" w:rsidP="00CF1E5A">
            <w:pPr>
              <w:jc w:val="center"/>
              <w:rPr>
                <w:rFonts w:ascii="Courier New" w:hAnsi="Courier New" w:cs="Courier New"/>
              </w:rPr>
            </w:pPr>
            <w:r w:rsidRPr="00CC28A8">
              <w:rPr>
                <w:rFonts w:ascii="Courier New" w:hAnsi="Courier New" w:cs="Courier New"/>
              </w:rPr>
              <w:t>7,5</w:t>
            </w:r>
          </w:p>
        </w:tc>
      </w:tr>
    </w:tbl>
    <w:p w:rsidR="00CF1E5A" w:rsidRPr="00CF1E5A" w:rsidRDefault="00CF1E5A" w:rsidP="00CF1E5A">
      <w:pPr>
        <w:rPr>
          <w:rFonts w:ascii="Times New Roman" w:hAnsi="Times New Roman" w:cs="Times New Roman"/>
          <w:sz w:val="24"/>
          <w:szCs w:val="24"/>
        </w:rPr>
      </w:pPr>
    </w:p>
    <w:p w:rsidR="006876E4" w:rsidRPr="00CF1E5A" w:rsidRDefault="006876E4" w:rsidP="00CF1E5A">
      <w:pPr>
        <w:rPr>
          <w:rFonts w:ascii="Times New Roman" w:hAnsi="Times New Roman" w:cs="Times New Roman"/>
          <w:sz w:val="24"/>
          <w:szCs w:val="24"/>
        </w:rPr>
      </w:pPr>
    </w:p>
    <w:sectPr w:rsidR="006876E4" w:rsidRPr="00CF1E5A" w:rsidSect="00CF1E5A">
      <w:headerReference w:type="even" r:id="rId9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05" w:rsidRDefault="001B0C05" w:rsidP="004B5DF4">
      <w:pPr>
        <w:spacing w:after="0" w:line="240" w:lineRule="auto"/>
      </w:pPr>
      <w:r>
        <w:separator/>
      </w:r>
    </w:p>
  </w:endnote>
  <w:endnote w:type="continuationSeparator" w:id="0">
    <w:p w:rsidR="001B0C05" w:rsidRDefault="001B0C05" w:rsidP="004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05" w:rsidRDefault="001B0C05" w:rsidP="004B5DF4">
      <w:pPr>
        <w:spacing w:after="0" w:line="240" w:lineRule="auto"/>
      </w:pPr>
      <w:r>
        <w:separator/>
      </w:r>
    </w:p>
  </w:footnote>
  <w:footnote w:type="continuationSeparator" w:id="0">
    <w:p w:rsidR="001B0C05" w:rsidRDefault="001B0C05" w:rsidP="004B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A9" w:rsidRDefault="00100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7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7A9" w:rsidRDefault="00B667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784"/>
    <w:multiLevelType w:val="hybridMultilevel"/>
    <w:tmpl w:val="1EB4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729F"/>
    <w:multiLevelType w:val="hybridMultilevel"/>
    <w:tmpl w:val="DAE28942"/>
    <w:lvl w:ilvl="0" w:tplc="B150FE0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DF4"/>
    <w:rsid w:val="0008726A"/>
    <w:rsid w:val="001006C6"/>
    <w:rsid w:val="001A64EE"/>
    <w:rsid w:val="001B0C05"/>
    <w:rsid w:val="002D08FE"/>
    <w:rsid w:val="002D4036"/>
    <w:rsid w:val="002E4A20"/>
    <w:rsid w:val="00305796"/>
    <w:rsid w:val="003B7F03"/>
    <w:rsid w:val="004313D2"/>
    <w:rsid w:val="00432163"/>
    <w:rsid w:val="004B5DF4"/>
    <w:rsid w:val="00516C32"/>
    <w:rsid w:val="005B1D96"/>
    <w:rsid w:val="006417C6"/>
    <w:rsid w:val="0064712D"/>
    <w:rsid w:val="006876E4"/>
    <w:rsid w:val="0069223C"/>
    <w:rsid w:val="0069362F"/>
    <w:rsid w:val="006B564E"/>
    <w:rsid w:val="006F6588"/>
    <w:rsid w:val="0071128C"/>
    <w:rsid w:val="007F7725"/>
    <w:rsid w:val="00902640"/>
    <w:rsid w:val="00991186"/>
    <w:rsid w:val="00A11318"/>
    <w:rsid w:val="00AD7DF5"/>
    <w:rsid w:val="00AE2F3E"/>
    <w:rsid w:val="00B47E52"/>
    <w:rsid w:val="00B667A9"/>
    <w:rsid w:val="00B70EB5"/>
    <w:rsid w:val="00C46955"/>
    <w:rsid w:val="00C57E25"/>
    <w:rsid w:val="00CC28A8"/>
    <w:rsid w:val="00CD658F"/>
    <w:rsid w:val="00CF1E5A"/>
    <w:rsid w:val="00D02504"/>
    <w:rsid w:val="00E84959"/>
    <w:rsid w:val="00E97F64"/>
    <w:rsid w:val="00EA716D"/>
    <w:rsid w:val="00ED2AEA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F4"/>
  </w:style>
  <w:style w:type="character" w:styleId="a5">
    <w:name w:val="page number"/>
    <w:basedOn w:val="a0"/>
    <w:rsid w:val="004B5DF4"/>
  </w:style>
  <w:style w:type="paragraph" w:styleId="a6">
    <w:name w:val="footer"/>
    <w:basedOn w:val="a"/>
    <w:link w:val="a7"/>
    <w:uiPriority w:val="99"/>
    <w:unhideWhenUsed/>
    <w:rsid w:val="004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DF4"/>
  </w:style>
  <w:style w:type="paragraph" w:styleId="a8">
    <w:name w:val="List Paragraph"/>
    <w:basedOn w:val="a"/>
    <w:uiPriority w:val="34"/>
    <w:qFormat/>
    <w:rsid w:val="001A64EE"/>
    <w:pPr>
      <w:ind w:left="720"/>
      <w:contextualSpacing/>
    </w:pPr>
  </w:style>
  <w:style w:type="paragraph" w:customStyle="1" w:styleId="ConsPlusTitle">
    <w:name w:val="ConsPlusTitle"/>
    <w:rsid w:val="00CF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D9070A7A8F5EC1CD1522C58A64F608CC71BD1AA24F3D0AA49C6C65479f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1288-EA9D-409E-B1B2-D210D3B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2021-04-16T07:44:00Z</cp:lastPrinted>
  <dcterms:created xsi:type="dcterms:W3CDTF">2021-05-06T06:08:00Z</dcterms:created>
  <dcterms:modified xsi:type="dcterms:W3CDTF">2021-05-06T06:08:00Z</dcterms:modified>
</cp:coreProperties>
</file>