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96" w:rsidRPr="0005176A" w:rsidRDefault="00546A96" w:rsidP="0005176A">
      <w:pPr>
        <w:shd w:val="clear" w:color="auto" w:fill="FFFFFF"/>
        <w:spacing w:after="461" w:line="276" w:lineRule="auto"/>
        <w:jc w:val="center"/>
        <w:rPr>
          <w:b/>
          <w:sz w:val="32"/>
          <w:szCs w:val="32"/>
        </w:rPr>
      </w:pPr>
      <w:r w:rsidRPr="0005176A">
        <w:rPr>
          <w:b/>
          <w:noProof/>
          <w:sz w:val="32"/>
          <w:szCs w:val="32"/>
        </w:rPr>
        <w:pict>
          <v:line id="_x0000_s1026" style="position:absolute;left:0;text-align:left;z-index:251658240;mso-position-horizontal-relative:margin" from="-2.65pt,-9.85pt" to="-2.65pt,282.95pt" o:allowincell="f" strokeweight=".95pt">
            <w10:wrap anchorx="margin"/>
          </v:line>
        </w:pict>
      </w:r>
      <w:r w:rsidRPr="0005176A">
        <w:rPr>
          <w:b/>
          <w:noProof/>
          <w:sz w:val="32"/>
          <w:szCs w:val="32"/>
        </w:rPr>
        <w:pict>
          <v:line id="_x0000_s1027" style="position:absolute;left:0;text-align:left;z-index:251659264;mso-position-horizontal-relative:margin" from="730.3pt,-9.35pt" to="730.3pt,415.7pt" o:allowincell="f" strokeweight=".95pt">
            <w10:wrap anchorx="margin"/>
          </v:line>
        </w:pict>
      </w:r>
      <w:r w:rsidR="00FC38ED" w:rsidRPr="0005176A">
        <w:rPr>
          <w:rFonts w:eastAsia="Times New Roman"/>
          <w:b/>
          <w:spacing w:val="-10"/>
          <w:sz w:val="32"/>
          <w:szCs w:val="32"/>
        </w:rPr>
        <w:t>Информация для потребителя коммунальных услуг</w:t>
      </w:r>
    </w:p>
    <w:p w:rsidR="00546A96" w:rsidRPr="00FC38ED" w:rsidRDefault="00546A96" w:rsidP="00FC38ED">
      <w:pPr>
        <w:shd w:val="clear" w:color="auto" w:fill="FFFFFF"/>
        <w:spacing w:after="461" w:line="276" w:lineRule="auto"/>
        <w:ind w:left="5309"/>
        <w:rPr>
          <w:sz w:val="32"/>
          <w:szCs w:val="32"/>
        </w:rPr>
        <w:sectPr w:rsidR="00546A96" w:rsidRPr="00FC38ED">
          <w:type w:val="continuous"/>
          <w:pgSz w:w="16834" w:h="11909" w:orient="landscape"/>
          <w:pgMar w:top="1440" w:right="1136" w:bottom="360" w:left="1136" w:header="720" w:footer="720" w:gutter="0"/>
          <w:cols w:space="60"/>
          <w:noEndnote/>
        </w:sectPr>
      </w:pPr>
    </w:p>
    <w:p w:rsidR="00546A96" w:rsidRPr="00FC38ED" w:rsidRDefault="00546A96" w:rsidP="00FC38ED">
      <w:pPr>
        <w:shd w:val="clear" w:color="auto" w:fill="FFFFFF"/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line id="_x0000_s1028" style="position:absolute;z-index:251660288;mso-position-horizontal-relative:margin" from="242.15pt,-.95pt" to="242.15pt,209.75pt" o:allowincell="f" strokeweight=".95pt">
            <w10:wrap anchorx="margin"/>
          </v:line>
        </w:pict>
      </w:r>
      <w:r w:rsidR="00FC38ED" w:rsidRPr="00FC38ED">
        <w:rPr>
          <w:rFonts w:eastAsia="Times New Roman"/>
          <w:spacing w:val="-2"/>
          <w:sz w:val="32"/>
          <w:szCs w:val="32"/>
          <w:u w:val="single"/>
        </w:rPr>
        <w:t>Расчет платы за коммунальные услуги</w:t>
      </w:r>
    </w:p>
    <w:p w:rsidR="00546A96" w:rsidRPr="00FC38ED" w:rsidRDefault="00FC38ED" w:rsidP="00FC38ED">
      <w:pPr>
        <w:shd w:val="clear" w:color="auto" w:fill="FFFFFF"/>
        <w:spacing w:before="5" w:line="276" w:lineRule="auto"/>
        <w:rPr>
          <w:sz w:val="32"/>
          <w:szCs w:val="32"/>
        </w:rPr>
      </w:pPr>
      <w:r w:rsidRPr="00FC38ED">
        <w:rPr>
          <w:sz w:val="32"/>
          <w:szCs w:val="32"/>
        </w:rPr>
        <w:br w:type="column"/>
      </w:r>
      <w:r w:rsidRPr="00FC38ED">
        <w:rPr>
          <w:rFonts w:eastAsia="Times New Roman"/>
          <w:spacing w:val="-2"/>
          <w:sz w:val="32"/>
          <w:szCs w:val="32"/>
          <w:u w:val="single"/>
        </w:rPr>
        <w:lastRenderedPageBreak/>
        <w:t>Рост платы за коммунальные услуги</w:t>
      </w:r>
    </w:p>
    <w:p w:rsidR="00546A96" w:rsidRPr="00FC38ED" w:rsidRDefault="00546A96" w:rsidP="00FC38ED">
      <w:pPr>
        <w:shd w:val="clear" w:color="auto" w:fill="FFFFFF"/>
        <w:spacing w:before="5" w:line="276" w:lineRule="auto"/>
        <w:rPr>
          <w:sz w:val="32"/>
          <w:szCs w:val="32"/>
        </w:rPr>
        <w:sectPr w:rsidR="00546A96" w:rsidRPr="00FC38ED">
          <w:type w:val="continuous"/>
          <w:pgSz w:w="16834" w:h="11909" w:orient="landscape"/>
          <w:pgMar w:top="1440" w:right="3617" w:bottom="360" w:left="3344" w:header="720" w:footer="720" w:gutter="0"/>
          <w:cols w:num="2" w:space="720" w:equalWidth="0">
            <w:col w:w="2606" w:space="4814"/>
            <w:col w:w="2452"/>
          </w:cols>
          <w:noEndnote/>
        </w:sectPr>
      </w:pPr>
    </w:p>
    <w:p w:rsidR="00546A96" w:rsidRPr="00FC38ED" w:rsidRDefault="00546A96" w:rsidP="00FC38ED">
      <w:pPr>
        <w:spacing w:before="197" w:line="276" w:lineRule="auto"/>
        <w:rPr>
          <w:sz w:val="32"/>
          <w:szCs w:val="32"/>
        </w:rPr>
      </w:pPr>
    </w:p>
    <w:p w:rsidR="00546A96" w:rsidRPr="00FC38ED" w:rsidRDefault="00546A96" w:rsidP="00FC38ED">
      <w:pPr>
        <w:shd w:val="clear" w:color="auto" w:fill="FFFFFF"/>
        <w:spacing w:before="5" w:line="276" w:lineRule="auto"/>
        <w:rPr>
          <w:sz w:val="32"/>
          <w:szCs w:val="32"/>
        </w:rPr>
        <w:sectPr w:rsidR="00546A96" w:rsidRPr="00FC38ED">
          <w:type w:val="continuous"/>
          <w:pgSz w:w="16834" w:h="11909" w:orient="landscape"/>
          <w:pgMar w:top="1440" w:right="1136" w:bottom="360" w:left="1136" w:header="720" w:footer="720" w:gutter="0"/>
          <w:cols w:space="60"/>
          <w:noEndnote/>
        </w:sectPr>
      </w:pPr>
    </w:p>
    <w:p w:rsidR="00546A96" w:rsidRPr="00FC38ED" w:rsidRDefault="00FC38ED" w:rsidP="00FC38ED">
      <w:pPr>
        <w:shd w:val="clear" w:color="auto" w:fill="FFFFFF"/>
        <w:spacing w:line="276" w:lineRule="auto"/>
        <w:ind w:left="34"/>
        <w:jc w:val="center"/>
        <w:rPr>
          <w:sz w:val="32"/>
          <w:szCs w:val="32"/>
        </w:rPr>
      </w:pPr>
      <w:r w:rsidRPr="00FC38ED">
        <w:rPr>
          <w:rFonts w:eastAsia="Times New Roman"/>
          <w:spacing w:val="-4"/>
          <w:sz w:val="32"/>
          <w:szCs w:val="32"/>
        </w:rPr>
        <w:lastRenderedPageBreak/>
        <w:t>Отопление.</w:t>
      </w:r>
    </w:p>
    <w:p w:rsidR="00546A96" w:rsidRPr="00FC38ED" w:rsidRDefault="00FC38ED" w:rsidP="00FC38ED">
      <w:pPr>
        <w:shd w:val="clear" w:color="auto" w:fill="FFFFFF"/>
        <w:spacing w:before="216" w:line="276" w:lineRule="auto"/>
        <w:ind w:left="5"/>
        <w:rPr>
          <w:sz w:val="32"/>
          <w:szCs w:val="32"/>
        </w:rPr>
      </w:pPr>
      <w:r w:rsidRPr="00FC38ED">
        <w:rPr>
          <w:rFonts w:eastAsia="Times New Roman"/>
          <w:spacing w:val="-2"/>
          <w:sz w:val="32"/>
          <w:szCs w:val="32"/>
        </w:rPr>
        <w:t xml:space="preserve">Расчет платы за отопление производится в соответствии с Правилами предоставления коммунальных </w:t>
      </w:r>
      <w:r w:rsidRPr="00FC38ED">
        <w:rPr>
          <w:rFonts w:eastAsia="Times New Roman"/>
          <w:spacing w:val="-3"/>
          <w:sz w:val="32"/>
          <w:szCs w:val="32"/>
        </w:rPr>
        <w:t>услуг гражданам, утвержденными постановлением Правительства Российской Федерации от 23 мая 2006 года № 307 (постановление Правительства Иркутской области от 14 сентября 2012 года № 495/1-пп).</w:t>
      </w:r>
    </w:p>
    <w:p w:rsidR="00546A96" w:rsidRPr="00FC38ED" w:rsidRDefault="00FC38ED" w:rsidP="00FC38ED">
      <w:pPr>
        <w:shd w:val="clear" w:color="auto" w:fill="FFFFFF"/>
        <w:spacing w:before="125" w:line="276" w:lineRule="auto"/>
        <w:rPr>
          <w:sz w:val="32"/>
          <w:szCs w:val="32"/>
        </w:rPr>
      </w:pPr>
      <w:r w:rsidRPr="00FC38ED">
        <w:rPr>
          <w:sz w:val="32"/>
          <w:szCs w:val="32"/>
        </w:rPr>
        <w:br w:type="column"/>
      </w:r>
      <w:r w:rsidRPr="00FC38ED">
        <w:rPr>
          <w:rFonts w:eastAsia="Times New Roman"/>
          <w:spacing w:val="-2"/>
          <w:sz w:val="32"/>
          <w:szCs w:val="32"/>
        </w:rPr>
        <w:lastRenderedPageBreak/>
        <w:t xml:space="preserve">В соответствии с частью 4 статьи 154 Жилищного кодекса Российской Федерации плата за коммунальные </w:t>
      </w:r>
      <w:r w:rsidRPr="00FC38ED">
        <w:rPr>
          <w:rFonts w:eastAsia="Times New Roman"/>
          <w:spacing w:val="-3"/>
          <w:sz w:val="32"/>
          <w:szCs w:val="32"/>
        </w:rPr>
        <w:t xml:space="preserve">услуги включает в себя плату за горячее водоснабжение, холодное водоснабжение, водоотведение, электроснабжение, газоснабжение (в том числе поставки бытового газа в баллонах), отопление (теплоснабжение, </w:t>
      </w:r>
      <w:r w:rsidRPr="00FC38ED">
        <w:rPr>
          <w:rFonts w:eastAsia="Times New Roman"/>
          <w:sz w:val="32"/>
          <w:szCs w:val="32"/>
        </w:rPr>
        <w:t>в том числе поставки твердого топлива при наличии печного отопления).</w:t>
      </w:r>
    </w:p>
    <w:p w:rsidR="00546A96" w:rsidRPr="00FC38ED" w:rsidRDefault="00546A96" w:rsidP="00FC38ED">
      <w:pPr>
        <w:shd w:val="clear" w:color="auto" w:fill="FFFFFF"/>
        <w:spacing w:before="125" w:line="276" w:lineRule="auto"/>
        <w:rPr>
          <w:sz w:val="32"/>
          <w:szCs w:val="32"/>
        </w:rPr>
        <w:sectPr w:rsidR="00546A96" w:rsidRPr="00FC38ED">
          <w:type w:val="continuous"/>
          <w:pgSz w:w="16834" w:h="11909" w:orient="landscape"/>
          <w:pgMar w:top="1440" w:right="1136" w:bottom="360" w:left="1136" w:header="720" w:footer="720" w:gutter="0"/>
          <w:cols w:num="2" w:space="720" w:equalWidth="0">
            <w:col w:w="6998" w:space="96"/>
            <w:col w:w="7468"/>
          </w:cols>
          <w:noEndnote/>
        </w:sectPr>
      </w:pPr>
    </w:p>
    <w:p w:rsidR="00546A96" w:rsidRPr="00FC38ED" w:rsidRDefault="00546A96" w:rsidP="00FC38ED">
      <w:pPr>
        <w:spacing w:before="278" w:line="276" w:lineRule="auto"/>
        <w:rPr>
          <w:sz w:val="32"/>
          <w:szCs w:val="32"/>
        </w:rPr>
      </w:pPr>
    </w:p>
    <w:p w:rsidR="00546A96" w:rsidRPr="00FC38ED" w:rsidRDefault="00546A96" w:rsidP="00FC38ED">
      <w:pPr>
        <w:shd w:val="clear" w:color="auto" w:fill="FFFFFF"/>
        <w:spacing w:before="125" w:line="276" w:lineRule="auto"/>
        <w:rPr>
          <w:sz w:val="32"/>
          <w:szCs w:val="32"/>
        </w:rPr>
        <w:sectPr w:rsidR="00546A96" w:rsidRPr="00FC38ED">
          <w:type w:val="continuous"/>
          <w:pgSz w:w="16834" w:h="11909" w:orient="landscape"/>
          <w:pgMar w:top="1440" w:right="1284" w:bottom="360" w:left="1140" w:header="720" w:footer="720" w:gutter="0"/>
          <w:cols w:space="60"/>
          <w:noEndnote/>
        </w:sectPr>
      </w:pPr>
    </w:p>
    <w:p w:rsidR="00546A96" w:rsidRPr="00FC38ED" w:rsidRDefault="00FC38ED" w:rsidP="00FC38ED">
      <w:pPr>
        <w:shd w:val="clear" w:color="auto" w:fill="FFFFFF"/>
        <w:spacing w:line="276" w:lineRule="auto"/>
        <w:ind w:left="970"/>
        <w:rPr>
          <w:sz w:val="32"/>
          <w:szCs w:val="32"/>
        </w:rPr>
      </w:pPr>
      <w:r w:rsidRPr="00FC38ED">
        <w:rPr>
          <w:rFonts w:eastAsia="Times New Roman"/>
          <w:spacing w:val="-4"/>
          <w:sz w:val="32"/>
          <w:szCs w:val="32"/>
        </w:rPr>
        <w:lastRenderedPageBreak/>
        <w:t xml:space="preserve">Горячее и холодное водоснабжение, водоотведение, </w:t>
      </w:r>
      <w:proofErr w:type="spellStart"/>
      <w:r w:rsidRPr="00FC38ED">
        <w:rPr>
          <w:rFonts w:eastAsia="Times New Roman"/>
          <w:spacing w:val="-4"/>
          <w:sz w:val="32"/>
          <w:szCs w:val="32"/>
        </w:rPr>
        <w:t>газо</w:t>
      </w:r>
      <w:proofErr w:type="spellEnd"/>
      <w:r w:rsidRPr="00FC38ED">
        <w:rPr>
          <w:rFonts w:eastAsia="Times New Roman"/>
          <w:spacing w:val="-4"/>
          <w:sz w:val="32"/>
          <w:szCs w:val="32"/>
        </w:rPr>
        <w:t>- и электроснабжение</w:t>
      </w:r>
    </w:p>
    <w:p w:rsidR="00546A96" w:rsidRPr="00FC38ED" w:rsidRDefault="00FC38ED" w:rsidP="00FC38ED">
      <w:pPr>
        <w:shd w:val="clear" w:color="auto" w:fill="FFFFFF"/>
        <w:spacing w:before="125" w:line="276" w:lineRule="auto"/>
        <w:rPr>
          <w:sz w:val="32"/>
          <w:szCs w:val="32"/>
        </w:rPr>
      </w:pPr>
      <w:r w:rsidRPr="00FC38ED">
        <w:rPr>
          <w:rFonts w:eastAsia="Times New Roman"/>
          <w:spacing w:val="-1"/>
          <w:sz w:val="32"/>
          <w:szCs w:val="32"/>
        </w:rPr>
        <w:t xml:space="preserve">Расчет платы за данные коммунальные услуги производится в соответствии с Правилами </w:t>
      </w:r>
      <w:r w:rsidRPr="00FC38ED">
        <w:rPr>
          <w:rFonts w:eastAsia="Times New Roman"/>
          <w:spacing w:val="-3"/>
          <w:sz w:val="32"/>
          <w:szCs w:val="32"/>
        </w:rPr>
        <w:t xml:space="preserve">предоставления коммунальных услуг собственникам и пользователям помещений в </w:t>
      </w:r>
      <w:r w:rsidRPr="00FC38ED">
        <w:rPr>
          <w:rFonts w:eastAsia="Times New Roman"/>
          <w:spacing w:val="-3"/>
          <w:sz w:val="32"/>
          <w:szCs w:val="32"/>
        </w:rPr>
        <w:lastRenderedPageBreak/>
        <w:t xml:space="preserve">многоквартирных домах и жилых домов, утвержденными постановлением Правительства Российской Федерации от 6 мая </w:t>
      </w:r>
      <w:r w:rsidRPr="00FC38ED">
        <w:rPr>
          <w:rFonts w:eastAsia="Times New Roman"/>
          <w:sz w:val="32"/>
          <w:szCs w:val="32"/>
        </w:rPr>
        <w:t>2011 года №354</w:t>
      </w:r>
    </w:p>
    <w:p w:rsidR="00546A96" w:rsidRPr="00FC38ED" w:rsidRDefault="00FC38ED" w:rsidP="00FC38ED">
      <w:pPr>
        <w:shd w:val="clear" w:color="auto" w:fill="FFFFFF"/>
        <w:spacing w:before="134" w:line="276" w:lineRule="auto"/>
        <w:rPr>
          <w:sz w:val="32"/>
          <w:szCs w:val="32"/>
        </w:rPr>
      </w:pPr>
      <w:r w:rsidRPr="00FC38ED">
        <w:rPr>
          <w:sz w:val="32"/>
          <w:szCs w:val="32"/>
        </w:rPr>
        <w:br w:type="column"/>
      </w:r>
      <w:proofErr w:type="gramStart"/>
      <w:r w:rsidRPr="00FC38ED">
        <w:rPr>
          <w:rFonts w:eastAsia="Times New Roman"/>
          <w:spacing w:val="-2"/>
          <w:sz w:val="32"/>
          <w:szCs w:val="32"/>
        </w:rPr>
        <w:lastRenderedPageBreak/>
        <w:t xml:space="preserve">В соответствии с поручениями Президента Российской Федерации от 25 февраля 2013 года и Правительства </w:t>
      </w:r>
      <w:r w:rsidRPr="00FC38ED">
        <w:rPr>
          <w:rFonts w:eastAsia="Times New Roman"/>
          <w:spacing w:val="-4"/>
          <w:sz w:val="32"/>
          <w:szCs w:val="32"/>
        </w:rPr>
        <w:t xml:space="preserve">Российской Федерации от 1 марта 2013 года № ДК-П9-1327 рост совокупной платы граждан за коммунальные </w:t>
      </w:r>
      <w:r w:rsidRPr="00FC38ED">
        <w:rPr>
          <w:rFonts w:eastAsia="Times New Roman"/>
          <w:sz w:val="32"/>
          <w:szCs w:val="32"/>
        </w:rPr>
        <w:t xml:space="preserve">услуги допускается </w:t>
      </w:r>
      <w:r w:rsidRPr="00FC38ED">
        <w:rPr>
          <w:rFonts w:eastAsia="Times New Roman"/>
          <w:sz w:val="32"/>
          <w:szCs w:val="32"/>
        </w:rPr>
        <w:lastRenderedPageBreak/>
        <w:t xml:space="preserve">только со 2 полугодия 2013 года не более чем на 12%. </w:t>
      </w:r>
      <w:r w:rsidRPr="00FC38ED">
        <w:rPr>
          <w:rFonts w:eastAsia="Times New Roman"/>
          <w:spacing w:val="-3"/>
          <w:sz w:val="32"/>
          <w:szCs w:val="32"/>
        </w:rPr>
        <w:t>0,0% - с января по июнь 2013 года, 12,0% - с июля 2013 года, 6,0% - в среднем за 2013 год.</w:t>
      </w:r>
      <w:proofErr w:type="gramEnd"/>
    </w:p>
    <w:p w:rsidR="00546A96" w:rsidRPr="00FC38ED" w:rsidRDefault="00FC38ED" w:rsidP="00FC38ED">
      <w:pPr>
        <w:shd w:val="clear" w:color="auto" w:fill="FFFFFF"/>
        <w:spacing w:before="5" w:line="276" w:lineRule="auto"/>
        <w:ind w:left="14"/>
        <w:rPr>
          <w:sz w:val="32"/>
          <w:szCs w:val="32"/>
        </w:rPr>
      </w:pPr>
      <w:r w:rsidRPr="00FC38ED">
        <w:rPr>
          <w:sz w:val="32"/>
          <w:szCs w:val="32"/>
        </w:rPr>
        <w:t>12,0:2 = 6,0</w:t>
      </w:r>
    </w:p>
    <w:p w:rsidR="00546A96" w:rsidRPr="00FC38ED" w:rsidRDefault="00546A96" w:rsidP="00FC38ED">
      <w:pPr>
        <w:shd w:val="clear" w:color="auto" w:fill="FFFFFF"/>
        <w:spacing w:before="5" w:line="276" w:lineRule="auto"/>
        <w:ind w:left="14"/>
        <w:rPr>
          <w:sz w:val="32"/>
          <w:szCs w:val="32"/>
        </w:rPr>
        <w:sectPr w:rsidR="00546A96" w:rsidRPr="00FC38ED">
          <w:type w:val="continuous"/>
          <w:pgSz w:w="16834" w:h="11909" w:orient="landscape"/>
          <w:pgMar w:top="1440" w:right="1284" w:bottom="360" w:left="1140" w:header="720" w:footer="720" w:gutter="0"/>
          <w:cols w:num="2" w:space="720" w:equalWidth="0">
            <w:col w:w="6892" w:space="197"/>
            <w:col w:w="7320"/>
          </w:cols>
          <w:noEndnote/>
        </w:sectPr>
      </w:pPr>
    </w:p>
    <w:p w:rsidR="00546A96" w:rsidRPr="00FC38ED" w:rsidRDefault="00546A96" w:rsidP="00FC38ED">
      <w:pPr>
        <w:spacing w:before="470" w:line="276" w:lineRule="auto"/>
        <w:rPr>
          <w:sz w:val="32"/>
          <w:szCs w:val="32"/>
        </w:rPr>
      </w:pPr>
    </w:p>
    <w:p w:rsidR="00546A96" w:rsidRPr="00FC38ED" w:rsidRDefault="00546A96" w:rsidP="00FC38ED">
      <w:pPr>
        <w:shd w:val="clear" w:color="auto" w:fill="FFFFFF"/>
        <w:spacing w:before="5" w:line="276" w:lineRule="auto"/>
        <w:ind w:left="14"/>
        <w:rPr>
          <w:sz w:val="32"/>
          <w:szCs w:val="32"/>
        </w:rPr>
        <w:sectPr w:rsidR="00546A96" w:rsidRPr="00FC38ED">
          <w:type w:val="continuous"/>
          <w:pgSz w:w="16834" w:h="11909" w:orient="landscape"/>
          <w:pgMar w:top="1440" w:right="1275" w:bottom="360" w:left="1160" w:header="720" w:footer="720" w:gutter="0"/>
          <w:cols w:space="60"/>
          <w:noEndnote/>
        </w:sectPr>
      </w:pPr>
    </w:p>
    <w:p w:rsidR="00546A96" w:rsidRPr="00FC38ED" w:rsidRDefault="00FC38ED" w:rsidP="00FC38ED">
      <w:pPr>
        <w:shd w:val="clear" w:color="auto" w:fill="FFFFFF"/>
        <w:spacing w:before="269" w:line="276" w:lineRule="auto"/>
        <w:rPr>
          <w:sz w:val="32"/>
          <w:szCs w:val="32"/>
        </w:rPr>
      </w:pPr>
      <w:proofErr w:type="gramStart"/>
      <w:r w:rsidRPr="00FC38ED">
        <w:rPr>
          <w:rFonts w:eastAsia="Times New Roman"/>
          <w:spacing w:val="-2"/>
          <w:sz w:val="32"/>
          <w:szCs w:val="32"/>
        </w:rPr>
        <w:lastRenderedPageBreak/>
        <w:t xml:space="preserve">В целях расчета размера платы за коммунальные услуги можно воспользоваться "Калькулятором коммунальных платежей", размещенном на сайте ФСТ России: </w:t>
      </w:r>
      <w:hyperlink r:id="rId4" w:history="1">
        <w:r w:rsidRPr="00FC38ED">
          <w:rPr>
            <w:rFonts w:eastAsia="Times New Roman"/>
            <w:spacing w:val="-2"/>
            <w:sz w:val="32"/>
            <w:szCs w:val="32"/>
            <w:u w:val="single"/>
            <w:lang w:val="en-US"/>
          </w:rPr>
          <w:t>www</w:t>
        </w:r>
        <w:r w:rsidRPr="00FC38ED">
          <w:rPr>
            <w:rFonts w:eastAsia="Times New Roman"/>
            <w:spacing w:val="-2"/>
            <w:sz w:val="32"/>
            <w:szCs w:val="32"/>
            <w:u w:val="single"/>
          </w:rPr>
          <w:t>.</w:t>
        </w:r>
        <w:proofErr w:type="spellStart"/>
        <w:r w:rsidRPr="00FC38ED">
          <w:rPr>
            <w:rFonts w:eastAsia="Times New Roman"/>
            <w:spacing w:val="-2"/>
            <w:sz w:val="32"/>
            <w:szCs w:val="32"/>
            <w:u w:val="single"/>
            <w:lang w:val="en-US"/>
          </w:rPr>
          <w:t>fstrf</w:t>
        </w:r>
        <w:proofErr w:type="spellEnd"/>
        <w:r w:rsidRPr="00FC38ED">
          <w:rPr>
            <w:rFonts w:eastAsia="Times New Roman"/>
            <w:spacing w:val="-2"/>
            <w:sz w:val="32"/>
            <w:szCs w:val="32"/>
            <w:u w:val="single"/>
          </w:rPr>
          <w:t>.</w:t>
        </w:r>
        <w:proofErr w:type="spellStart"/>
        <w:r w:rsidRPr="00FC38ED">
          <w:rPr>
            <w:rFonts w:eastAsia="Times New Roman"/>
            <w:spacing w:val="-2"/>
            <w:sz w:val="32"/>
            <w:szCs w:val="32"/>
            <w:u w:val="single"/>
            <w:lang w:val="en-US"/>
          </w:rPr>
          <w:t>ru</w:t>
        </w:r>
        <w:proofErr w:type="spellEnd"/>
      </w:hyperlink>
      <w:proofErr w:type="gramEnd"/>
    </w:p>
    <w:p w:rsidR="00546A96" w:rsidRPr="00FC38ED" w:rsidRDefault="00FC38ED" w:rsidP="00FC38ED">
      <w:pPr>
        <w:shd w:val="clear" w:color="auto" w:fill="FFFFFF"/>
        <w:spacing w:line="276" w:lineRule="auto"/>
        <w:rPr>
          <w:sz w:val="32"/>
          <w:szCs w:val="32"/>
        </w:rPr>
      </w:pPr>
      <w:r w:rsidRPr="00FC38ED">
        <w:rPr>
          <w:sz w:val="32"/>
          <w:szCs w:val="32"/>
        </w:rPr>
        <w:br w:type="column"/>
      </w:r>
      <w:r w:rsidRPr="00FC38ED">
        <w:rPr>
          <w:rFonts w:eastAsia="Times New Roman"/>
          <w:spacing w:val="-2"/>
          <w:sz w:val="32"/>
          <w:szCs w:val="32"/>
        </w:rPr>
        <w:lastRenderedPageBreak/>
        <w:t xml:space="preserve">Пример: если плата за коммунальные услуги в полностью благоустроенной квартире (отопление, горячее и </w:t>
      </w:r>
      <w:r w:rsidRPr="00FC38ED">
        <w:rPr>
          <w:rFonts w:eastAsia="Times New Roman"/>
          <w:spacing w:val="-4"/>
          <w:sz w:val="32"/>
          <w:szCs w:val="32"/>
        </w:rPr>
        <w:t xml:space="preserve">холодное водоснабжение, водоотведение и электроснабжение) составила в декабре 2012 года 2000,0 руб., то с </w:t>
      </w:r>
      <w:r w:rsidRPr="00FC38ED">
        <w:rPr>
          <w:rFonts w:eastAsia="Times New Roman"/>
          <w:spacing w:val="-3"/>
          <w:sz w:val="32"/>
          <w:szCs w:val="32"/>
        </w:rPr>
        <w:t>января по июнь 2013 года плата не должна увеличиваться, и с июля по декабрь 2013 года не может быть более 2240,0 руб. (2240,0</w:t>
      </w:r>
      <w:proofErr w:type="gramStart"/>
      <w:r w:rsidRPr="00FC38ED">
        <w:rPr>
          <w:rFonts w:eastAsia="Times New Roman"/>
          <w:spacing w:val="-3"/>
          <w:sz w:val="32"/>
          <w:szCs w:val="32"/>
        </w:rPr>
        <w:t xml:space="preserve"> :</w:t>
      </w:r>
      <w:proofErr w:type="gramEnd"/>
      <w:r w:rsidRPr="00FC38ED">
        <w:rPr>
          <w:rFonts w:eastAsia="Times New Roman"/>
          <w:spacing w:val="-3"/>
          <w:sz w:val="32"/>
          <w:szCs w:val="32"/>
        </w:rPr>
        <w:t xml:space="preserve"> 2000,0 </w:t>
      </w:r>
      <w:proofErr w:type="spellStart"/>
      <w:r w:rsidRPr="00FC38ED">
        <w:rPr>
          <w:rFonts w:eastAsia="Times New Roman"/>
          <w:spacing w:val="-3"/>
          <w:sz w:val="32"/>
          <w:szCs w:val="32"/>
        </w:rPr>
        <w:t>х</w:t>
      </w:r>
      <w:proofErr w:type="spellEnd"/>
      <w:r w:rsidRPr="00FC38ED">
        <w:rPr>
          <w:rFonts w:eastAsia="Times New Roman"/>
          <w:spacing w:val="-3"/>
          <w:sz w:val="32"/>
          <w:szCs w:val="32"/>
        </w:rPr>
        <w:t xml:space="preserve"> 100 -100 = 12,0%). При этом следует иметь </w:t>
      </w:r>
      <w:proofErr w:type="gramStart"/>
      <w:r w:rsidRPr="00FC38ED">
        <w:rPr>
          <w:rFonts w:eastAsia="Times New Roman"/>
          <w:spacing w:val="-3"/>
          <w:sz w:val="32"/>
          <w:szCs w:val="32"/>
        </w:rPr>
        <w:t>ввиду</w:t>
      </w:r>
      <w:proofErr w:type="gramEnd"/>
      <w:r w:rsidRPr="00FC38ED">
        <w:rPr>
          <w:rFonts w:eastAsia="Times New Roman"/>
          <w:spacing w:val="-3"/>
          <w:sz w:val="32"/>
          <w:szCs w:val="32"/>
        </w:rPr>
        <w:t xml:space="preserve">, что </w:t>
      </w:r>
      <w:proofErr w:type="gramStart"/>
      <w:r w:rsidRPr="00FC38ED">
        <w:rPr>
          <w:rFonts w:eastAsia="Times New Roman"/>
          <w:spacing w:val="-3"/>
          <w:sz w:val="32"/>
          <w:szCs w:val="32"/>
        </w:rPr>
        <w:t>рост</w:t>
      </w:r>
      <w:proofErr w:type="gramEnd"/>
      <w:r w:rsidRPr="00FC38ED">
        <w:rPr>
          <w:rFonts w:eastAsia="Times New Roman"/>
          <w:spacing w:val="-3"/>
          <w:sz w:val="32"/>
          <w:szCs w:val="32"/>
        </w:rPr>
        <w:t xml:space="preserve"> платы проверяется в </w:t>
      </w:r>
      <w:r w:rsidRPr="00FC38ED">
        <w:rPr>
          <w:rFonts w:eastAsia="Times New Roman"/>
          <w:sz w:val="32"/>
          <w:szCs w:val="32"/>
        </w:rPr>
        <w:t>сопоставимых объемах и при неизменном наборе коммунальных услуг.</w:t>
      </w:r>
    </w:p>
    <w:p w:rsidR="00546A96" w:rsidRPr="00FC38ED" w:rsidRDefault="00546A96" w:rsidP="00FC38ED">
      <w:pPr>
        <w:shd w:val="clear" w:color="auto" w:fill="FFFFFF"/>
        <w:spacing w:line="276" w:lineRule="auto"/>
        <w:rPr>
          <w:sz w:val="32"/>
          <w:szCs w:val="32"/>
        </w:rPr>
        <w:sectPr w:rsidR="00546A96" w:rsidRPr="00FC38ED">
          <w:type w:val="continuous"/>
          <w:pgSz w:w="16834" w:h="11909" w:orient="landscape"/>
          <w:pgMar w:top="1440" w:right="1275" w:bottom="360" w:left="1160" w:header="720" w:footer="720" w:gutter="0"/>
          <w:cols w:num="2" w:space="720" w:equalWidth="0">
            <w:col w:w="6542" w:space="538"/>
            <w:col w:w="7320"/>
          </w:cols>
          <w:noEndnote/>
        </w:sectPr>
      </w:pPr>
    </w:p>
    <w:p w:rsidR="00546A96" w:rsidRPr="00FC38ED" w:rsidRDefault="00546A96" w:rsidP="00FC38ED">
      <w:pPr>
        <w:shd w:val="clear" w:color="auto" w:fill="FFFFFF"/>
        <w:spacing w:before="336" w:line="276" w:lineRule="auto"/>
        <w:ind w:left="34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line id="_x0000_s1029" style="position:absolute;left:0;text-align:left;z-index:251661312;mso-position-horizontal-relative:margin" from="-.5pt,41.75pt" to="-.5pt,209.5pt" o:allowincell="f" strokeweight=".95pt">
            <w10:wrap anchorx="margin"/>
          </v:line>
        </w:pict>
      </w:r>
      <w:r>
        <w:rPr>
          <w:noProof/>
          <w:sz w:val="32"/>
          <w:szCs w:val="32"/>
        </w:rPr>
        <w:pict>
          <v:line id="_x0000_s1030" style="position:absolute;left:0;text-align:left;z-index:251662336;mso-position-horizontal-relative:margin" from="730.1pt,174.5pt" to="730.1pt,210pt" o:allowincell="f" strokeweight=".95pt">
            <w10:wrap anchorx="margin"/>
          </v:line>
        </w:pict>
      </w:r>
      <w:r w:rsidR="00FC38ED" w:rsidRPr="00FC38ED">
        <w:rPr>
          <w:rFonts w:eastAsia="Times New Roman"/>
          <w:spacing w:val="-3"/>
          <w:sz w:val="32"/>
          <w:szCs w:val="32"/>
        </w:rPr>
        <w:t>По вопросам тарифов на коммунальные услуги необходимо обращаться в службу по тарифам Иркутской области (</w:t>
      </w:r>
      <w:proofErr w:type="gramStart"/>
      <w:r w:rsidR="00FC38ED" w:rsidRPr="00FC38ED">
        <w:rPr>
          <w:rFonts w:eastAsia="Times New Roman"/>
          <w:spacing w:val="-3"/>
          <w:sz w:val="32"/>
          <w:szCs w:val="32"/>
        </w:rPr>
        <w:t>г</w:t>
      </w:r>
      <w:proofErr w:type="gramEnd"/>
      <w:r w:rsidR="00FC38ED" w:rsidRPr="00FC38ED">
        <w:rPr>
          <w:rFonts w:eastAsia="Times New Roman"/>
          <w:spacing w:val="-3"/>
          <w:sz w:val="32"/>
          <w:szCs w:val="32"/>
        </w:rPr>
        <w:t>. Иркутск, ул. Марата, д. 31, тел. "горячей линии" 8 - (3952) - 33 - 56 - 26).</w:t>
      </w:r>
    </w:p>
    <w:p w:rsidR="00546A96" w:rsidRPr="00FC38ED" w:rsidRDefault="00FC38ED" w:rsidP="00FC38ED">
      <w:pPr>
        <w:shd w:val="clear" w:color="auto" w:fill="FFFFFF"/>
        <w:spacing w:before="398" w:line="276" w:lineRule="auto"/>
        <w:ind w:left="43"/>
        <w:rPr>
          <w:sz w:val="32"/>
          <w:szCs w:val="32"/>
        </w:rPr>
      </w:pPr>
      <w:r w:rsidRPr="00FC38ED">
        <w:rPr>
          <w:rFonts w:eastAsia="Times New Roman"/>
          <w:spacing w:val="-3"/>
          <w:sz w:val="32"/>
          <w:szCs w:val="32"/>
        </w:rPr>
        <w:t xml:space="preserve">По вопросам применения нормативов потребления коммунальных услуг, установки коллективных и индивидуальных приборов учета коммунальных услуг необходимо обращаться в министерство жилищной </w:t>
      </w:r>
      <w:r w:rsidRPr="00FC38ED">
        <w:rPr>
          <w:rFonts w:eastAsia="Times New Roman"/>
          <w:spacing w:val="-3"/>
          <w:sz w:val="32"/>
          <w:szCs w:val="32"/>
        </w:rPr>
        <w:lastRenderedPageBreak/>
        <w:t xml:space="preserve">политики </w:t>
      </w:r>
      <w:r w:rsidRPr="00FC38ED">
        <w:rPr>
          <w:rFonts w:eastAsia="Times New Roman"/>
          <w:sz w:val="32"/>
          <w:szCs w:val="32"/>
        </w:rPr>
        <w:t>и энергетики Иркутской области (</w:t>
      </w:r>
      <w:proofErr w:type="gramStart"/>
      <w:r w:rsidRPr="00FC38ED">
        <w:rPr>
          <w:rFonts w:eastAsia="Times New Roman"/>
          <w:sz w:val="32"/>
          <w:szCs w:val="32"/>
        </w:rPr>
        <w:t>г</w:t>
      </w:r>
      <w:proofErr w:type="gramEnd"/>
      <w:r w:rsidRPr="00FC38ED">
        <w:rPr>
          <w:rFonts w:eastAsia="Times New Roman"/>
          <w:sz w:val="32"/>
          <w:szCs w:val="32"/>
        </w:rPr>
        <w:t>. Иркутск, ул. Горького, д. 31, тел. 8 - (3952) - 24 -14 - 00).</w:t>
      </w:r>
    </w:p>
    <w:p w:rsidR="00546A96" w:rsidRPr="00FC38ED" w:rsidRDefault="00FC38ED" w:rsidP="00FC38ED">
      <w:pPr>
        <w:shd w:val="clear" w:color="auto" w:fill="FFFFFF"/>
        <w:spacing w:before="403" w:line="276" w:lineRule="auto"/>
        <w:ind w:left="43"/>
        <w:rPr>
          <w:sz w:val="32"/>
          <w:szCs w:val="32"/>
        </w:rPr>
      </w:pPr>
      <w:r w:rsidRPr="00FC38ED">
        <w:rPr>
          <w:rFonts w:eastAsia="Times New Roman"/>
          <w:spacing w:val="-3"/>
          <w:sz w:val="32"/>
          <w:szCs w:val="32"/>
        </w:rPr>
        <w:t>По вопросам качества оказания коммунальных услуг необходимо обращаться в службу государственного жилищного и строительного надзора Иркутской области (</w:t>
      </w:r>
      <w:proofErr w:type="gramStart"/>
      <w:r w:rsidRPr="00FC38ED">
        <w:rPr>
          <w:rFonts w:eastAsia="Times New Roman"/>
          <w:spacing w:val="-3"/>
          <w:sz w:val="32"/>
          <w:szCs w:val="32"/>
        </w:rPr>
        <w:t>г</w:t>
      </w:r>
      <w:proofErr w:type="gramEnd"/>
      <w:r w:rsidRPr="00FC38ED">
        <w:rPr>
          <w:rFonts w:eastAsia="Times New Roman"/>
          <w:spacing w:val="-3"/>
          <w:sz w:val="32"/>
          <w:szCs w:val="32"/>
        </w:rPr>
        <w:t>. Иркутск, ул. Дзержинского, д. 36, тел. 8 - (3952) - 70 -</w:t>
      </w:r>
      <w:r w:rsidRPr="00FC38ED">
        <w:rPr>
          <w:rFonts w:eastAsia="Times New Roman"/>
          <w:sz w:val="32"/>
          <w:szCs w:val="32"/>
        </w:rPr>
        <w:t>33 - 50)</w:t>
      </w:r>
    </w:p>
    <w:p w:rsidR="00546A96" w:rsidRPr="00FC38ED" w:rsidRDefault="00FC38ED" w:rsidP="00FC38ED">
      <w:pPr>
        <w:shd w:val="clear" w:color="auto" w:fill="FFFFFF"/>
        <w:tabs>
          <w:tab w:val="left" w:leader="underscore" w:pos="13680"/>
        </w:tabs>
        <w:spacing w:before="336" w:line="276" w:lineRule="auto"/>
        <w:ind w:left="134" w:right="288" w:hanging="86"/>
        <w:rPr>
          <w:sz w:val="32"/>
          <w:szCs w:val="32"/>
        </w:rPr>
      </w:pPr>
      <w:r w:rsidRPr="00FC38ED">
        <w:rPr>
          <w:rFonts w:eastAsia="Times New Roman"/>
          <w:spacing w:val="-4"/>
          <w:sz w:val="32"/>
          <w:szCs w:val="32"/>
        </w:rPr>
        <w:t>По вопросам оказания мер социальной поддержки (льготы, субсидии) необходимо обращаться в министерство социального развития, опеки и попечительства Иркутской области (г. Иркутск, ул. Канал швы</w:t>
      </w:r>
      <w:proofErr w:type="gramStart"/>
      <w:r w:rsidRPr="00FC38ED">
        <w:rPr>
          <w:rFonts w:eastAsia="Times New Roman"/>
          <w:spacing w:val="-4"/>
          <w:sz w:val="32"/>
          <w:szCs w:val="32"/>
        </w:rPr>
        <w:t>.</w:t>
      </w:r>
      <w:proofErr w:type="gramEnd"/>
      <w:r w:rsidRPr="00FC38ED">
        <w:rPr>
          <w:rFonts w:eastAsia="Times New Roman"/>
          <w:spacing w:val="-4"/>
          <w:sz w:val="32"/>
          <w:szCs w:val="32"/>
        </w:rPr>
        <w:t xml:space="preserve"> </w:t>
      </w:r>
      <w:proofErr w:type="gramStart"/>
      <w:r w:rsidRPr="00FC38ED">
        <w:rPr>
          <w:rFonts w:eastAsia="Times New Roman"/>
          <w:spacing w:val="-4"/>
          <w:sz w:val="32"/>
          <w:szCs w:val="32"/>
        </w:rPr>
        <w:t>д</w:t>
      </w:r>
      <w:proofErr w:type="gramEnd"/>
      <w:r w:rsidRPr="00FC38ED">
        <w:rPr>
          <w:rFonts w:eastAsia="Times New Roman"/>
          <w:spacing w:val="-4"/>
          <w:sz w:val="32"/>
          <w:szCs w:val="32"/>
        </w:rPr>
        <w:t>. 2, тел.</w:t>
      </w:r>
      <w:r w:rsidRPr="00FC38ED">
        <w:rPr>
          <w:rFonts w:eastAsia="Times New Roman"/>
          <w:spacing w:val="-4"/>
          <w:sz w:val="32"/>
          <w:szCs w:val="32"/>
        </w:rPr>
        <w:br/>
      </w:r>
      <w:r w:rsidRPr="00FC38ED">
        <w:rPr>
          <w:rFonts w:eastAsia="Times New Roman"/>
          <w:spacing w:val="-5"/>
          <w:sz w:val="32"/>
          <w:szCs w:val="32"/>
          <w:u w:val="single"/>
        </w:rPr>
        <w:t>горячей линии" 8 - (3952) - 25 - 33 - 07).</w:t>
      </w:r>
      <w:r w:rsidRPr="00FC38ED">
        <w:rPr>
          <w:rFonts w:eastAsia="Times New Roman"/>
          <w:sz w:val="32"/>
          <w:szCs w:val="32"/>
        </w:rPr>
        <w:tab/>
      </w:r>
    </w:p>
    <w:p w:rsidR="00546A96" w:rsidRPr="00FC38ED" w:rsidRDefault="00FC38ED" w:rsidP="00FC38ED">
      <w:pPr>
        <w:shd w:val="clear" w:color="auto" w:fill="FFFFFF"/>
        <w:spacing w:before="245" w:line="276" w:lineRule="auto"/>
        <w:ind w:left="53"/>
        <w:rPr>
          <w:sz w:val="32"/>
          <w:szCs w:val="32"/>
        </w:rPr>
      </w:pPr>
      <w:r w:rsidRPr="00FC38ED">
        <w:rPr>
          <w:rFonts w:eastAsia="Times New Roman"/>
          <w:spacing w:val="-3"/>
          <w:sz w:val="32"/>
          <w:szCs w:val="32"/>
        </w:rPr>
        <w:t xml:space="preserve">Для сведения. Плата за жилое помещение (плата за содержание и ремонт) устанавливается собственниками жилых помещений, органами местного самоуправления, членами ТСЖ, ЖСК и ЖК (статьи 116,145,156,158 </w:t>
      </w:r>
      <w:r w:rsidRPr="00FC38ED">
        <w:rPr>
          <w:rFonts w:eastAsia="Times New Roman"/>
          <w:sz w:val="32"/>
          <w:szCs w:val="32"/>
        </w:rPr>
        <w:t>Жилищного кодекса Российской Федерации). Размер платы за жилое помещение законодательством не ограничивается.</w:t>
      </w:r>
    </w:p>
    <w:p w:rsidR="00FC38ED" w:rsidRPr="00FC38ED" w:rsidRDefault="00FC38ED" w:rsidP="00FC38ED">
      <w:pPr>
        <w:shd w:val="clear" w:color="auto" w:fill="FFFFFF"/>
        <w:spacing w:before="326" w:line="276" w:lineRule="auto"/>
        <w:ind w:left="58" w:right="288"/>
        <w:rPr>
          <w:sz w:val="32"/>
          <w:szCs w:val="32"/>
        </w:rPr>
      </w:pPr>
      <w:r w:rsidRPr="00FC38ED">
        <w:rPr>
          <w:rFonts w:eastAsia="Times New Roman"/>
          <w:spacing w:val="-4"/>
          <w:sz w:val="32"/>
          <w:szCs w:val="32"/>
        </w:rPr>
        <w:t xml:space="preserve">Также по всем вопросам платы за жилое помещение и коммунальные услуги необходимо обращаться непосредственно по месту жительства в администрацию городского округа, городского или сельского поселения </w:t>
      </w:r>
      <w:r w:rsidRPr="00FC38ED">
        <w:rPr>
          <w:rFonts w:eastAsia="Times New Roman"/>
          <w:sz w:val="32"/>
          <w:szCs w:val="32"/>
        </w:rPr>
        <w:t>соответствующего муниципального образования Иркутской области.</w:t>
      </w:r>
    </w:p>
    <w:sectPr w:rsidR="00FC38ED" w:rsidRPr="00FC38ED" w:rsidSect="00546A96">
      <w:type w:val="continuous"/>
      <w:pgSz w:w="16834" w:h="11909" w:orient="landscape"/>
      <w:pgMar w:top="1440" w:right="1136" w:bottom="360" w:left="11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38ED"/>
    <w:rsid w:val="0005176A"/>
    <w:rsid w:val="00546A96"/>
    <w:rsid w:val="00FC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t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2013-09-26T02:51:00Z</cp:lastPrinted>
  <dcterms:created xsi:type="dcterms:W3CDTF">2013-09-26T02:49:00Z</dcterms:created>
  <dcterms:modified xsi:type="dcterms:W3CDTF">2013-09-26T06:37:00Z</dcterms:modified>
</cp:coreProperties>
</file>